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CC67C" w14:textId="77777777" w:rsidR="00264AEF" w:rsidRPr="00264AEF" w:rsidRDefault="00264AEF" w:rsidP="00264AEF">
      <w:pPr>
        <w:pBdr>
          <w:bottom w:val="single" w:sz="6" w:space="8" w:color="EEEEEE"/>
        </w:pBdr>
        <w:shd w:val="clear" w:color="auto" w:fill="F8F8F8"/>
        <w:ind w:left="-225" w:right="-225"/>
        <w:outlineLvl w:val="0"/>
        <w:rPr>
          <w:rFonts w:ascii="Georgia" w:eastAsia="Times New Roman" w:hAnsi="Georgia" w:cs="Times New Roman"/>
          <w:color w:val="333333"/>
          <w:kern w:val="36"/>
          <w:sz w:val="42"/>
          <w:szCs w:val="42"/>
        </w:rPr>
      </w:pPr>
      <w:r w:rsidRPr="00264AEF">
        <w:rPr>
          <w:rFonts w:ascii="Georgia" w:eastAsia="Times New Roman" w:hAnsi="Georgia" w:cs="Times New Roman"/>
          <w:color w:val="333333"/>
          <w:kern w:val="36"/>
          <w:sz w:val="42"/>
          <w:szCs w:val="42"/>
        </w:rPr>
        <w:t>Vegetables Produce Facts English</w:t>
      </w:r>
    </w:p>
    <w:p w14:paraId="4A573A92" w14:textId="77777777" w:rsidR="00264AEF" w:rsidRPr="00264AEF" w:rsidRDefault="00264AEF" w:rsidP="00264AEF">
      <w:pPr>
        <w:shd w:val="clear" w:color="auto" w:fill="FFFFFF"/>
        <w:spacing w:after="150"/>
        <w:jc w:val="right"/>
        <w:rPr>
          <w:rFonts w:ascii="Verdana" w:eastAsia="Times New Roman" w:hAnsi="Verdana" w:cs="Times New Roman"/>
          <w:color w:val="333333"/>
          <w:sz w:val="21"/>
          <w:szCs w:val="21"/>
        </w:rPr>
      </w:pPr>
      <w:hyperlink r:id="rId4" w:history="1">
        <w:r w:rsidRPr="00264AEF">
          <w:rPr>
            <w:rFonts w:ascii="Verdana" w:eastAsia="Times New Roman" w:hAnsi="Verdana" w:cs="Times New Roman"/>
            <w:color w:val="7A327A"/>
            <w:sz w:val="21"/>
            <w:szCs w:val="21"/>
            <w:u w:val="single"/>
          </w:rPr>
          <w:t>Return to Fact Sheet</w:t>
        </w:r>
      </w:hyperlink>
    </w:p>
    <w:tbl>
      <w:tblPr>
        <w:tblW w:w="5000" w:type="pct"/>
        <w:tblCellMar>
          <w:top w:w="120" w:type="dxa"/>
          <w:left w:w="0" w:type="dxa"/>
          <w:right w:w="0" w:type="dxa"/>
        </w:tblCellMar>
        <w:tblLook w:val="04A0" w:firstRow="1" w:lastRow="0" w:firstColumn="1" w:lastColumn="0" w:noHBand="0" w:noVBand="1"/>
      </w:tblPr>
      <w:tblGrid>
        <w:gridCol w:w="9360"/>
      </w:tblGrid>
      <w:tr w:rsidR="00264AEF" w:rsidRPr="00264AEF" w14:paraId="2831E010" w14:textId="77777777" w:rsidTr="00264AEF">
        <w:tc>
          <w:tcPr>
            <w:tcW w:w="5000" w:type="pct"/>
            <w:shd w:val="clear" w:color="auto" w:fill="auto"/>
            <w:hideMark/>
          </w:tcPr>
          <w:p w14:paraId="0F6EBD5F" w14:textId="77777777" w:rsidR="00264AEF" w:rsidRPr="00264AEF" w:rsidRDefault="00264AEF" w:rsidP="00264AEF">
            <w:pPr>
              <w:pBdr>
                <w:right w:val="single" w:sz="24" w:space="6" w:color="FFFFFF"/>
              </w:pBdr>
              <w:shd w:val="clear" w:color="auto" w:fill="F7F7F7"/>
              <w:spacing w:before="240" w:after="120"/>
              <w:outlineLvl w:val="2"/>
              <w:rPr>
                <w:rFonts w:ascii="Verdana" w:eastAsia="Times New Roman" w:hAnsi="Verdana" w:cs="Times New Roman"/>
                <w:b/>
                <w:bCs/>
                <w:color w:val="333333"/>
                <w:sz w:val="21"/>
                <w:szCs w:val="21"/>
              </w:rPr>
            </w:pPr>
            <w:hyperlink r:id="rId5" w:history="1">
              <w:r w:rsidRPr="00264AEF">
                <w:rPr>
                  <w:rFonts w:ascii="Verdana" w:eastAsia="Times New Roman" w:hAnsi="Verdana" w:cs="Times New Roman"/>
                  <w:b/>
                  <w:bCs/>
                  <w:color w:val="7A327A"/>
                  <w:sz w:val="21"/>
                  <w:szCs w:val="21"/>
                  <w:u w:val="single"/>
                </w:rPr>
                <w:t>Herbs (Fresh Culinary)</w:t>
              </w:r>
            </w:hyperlink>
          </w:p>
          <w:p w14:paraId="2663A02F" w14:textId="77777777" w:rsidR="00264AEF" w:rsidRPr="00264AEF" w:rsidRDefault="00264AEF" w:rsidP="00264AEF">
            <w:pPr>
              <w:jc w:val="right"/>
              <w:rPr>
                <w:rFonts w:ascii="Times New Roman" w:eastAsia="Times New Roman" w:hAnsi="Times New Roman" w:cs="Times New Roman"/>
                <w:b/>
                <w:bCs/>
                <w:sz w:val="24"/>
                <w:szCs w:val="24"/>
              </w:rPr>
            </w:pPr>
            <w:r w:rsidRPr="00264AEF">
              <w:rPr>
                <w:rFonts w:ascii="Times New Roman" w:eastAsia="Times New Roman" w:hAnsi="Times New Roman" w:cs="Times New Roman"/>
                <w:b/>
                <w:bCs/>
                <w:sz w:val="24"/>
                <w:szCs w:val="24"/>
              </w:rPr>
              <w:t>Recommendations for Maintaining Postharvest Quality</w:t>
            </w:r>
          </w:p>
          <w:p w14:paraId="5704E72A"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sz w:val="24"/>
                <w:szCs w:val="24"/>
              </w:rPr>
              <w:drawing>
                <wp:inline distT="0" distB="0" distL="0" distR="0" wp14:anchorId="453502CB" wp14:editId="1DB8F5B2">
                  <wp:extent cx="952500" cy="1348740"/>
                  <wp:effectExtent l="0" t="0" r="0" b="3810"/>
                  <wp:docPr id="3" name="Picture 3" descr="herb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rb0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1348740"/>
                          </a:xfrm>
                          <a:prstGeom prst="rect">
                            <a:avLst/>
                          </a:prstGeom>
                          <a:noFill/>
                          <a:ln>
                            <a:noFill/>
                          </a:ln>
                        </pic:spPr>
                      </pic:pic>
                    </a:graphicData>
                  </a:graphic>
                </wp:inline>
              </w:drawing>
            </w:r>
          </w:p>
          <w:p w14:paraId="72252A05" w14:textId="77777777" w:rsidR="00264AEF" w:rsidRPr="00264AEF" w:rsidRDefault="00264AEF" w:rsidP="00264AEF">
            <w:pPr>
              <w:rPr>
                <w:rFonts w:ascii="Times New Roman" w:eastAsia="Times New Roman" w:hAnsi="Times New Roman" w:cs="Times New Roman"/>
                <w:sz w:val="24"/>
                <w:szCs w:val="24"/>
              </w:rPr>
            </w:pPr>
            <w:r w:rsidRPr="00264AEF">
              <w:rPr>
                <w:rFonts w:ascii="Georgia" w:eastAsia="Times New Roman" w:hAnsi="Georgia" w:cs="Times New Roman"/>
                <w:i/>
                <w:iCs/>
                <w:sz w:val="24"/>
                <w:szCs w:val="24"/>
              </w:rPr>
              <w:t xml:space="preserve">Elizabeth J. Mitcham, Carlos H. </w:t>
            </w:r>
            <w:proofErr w:type="spellStart"/>
            <w:r w:rsidRPr="00264AEF">
              <w:rPr>
                <w:rFonts w:ascii="Georgia" w:eastAsia="Times New Roman" w:hAnsi="Georgia" w:cs="Times New Roman"/>
                <w:i/>
                <w:iCs/>
                <w:sz w:val="24"/>
                <w:szCs w:val="24"/>
              </w:rPr>
              <w:t>Crisosto</w:t>
            </w:r>
            <w:proofErr w:type="spellEnd"/>
            <w:r w:rsidRPr="00264AEF">
              <w:rPr>
                <w:rFonts w:ascii="Georgia" w:eastAsia="Times New Roman" w:hAnsi="Georgia" w:cs="Times New Roman"/>
                <w:i/>
                <w:iCs/>
                <w:sz w:val="24"/>
                <w:szCs w:val="24"/>
              </w:rPr>
              <w:t xml:space="preserve"> and Adel A. Kader</w:t>
            </w:r>
          </w:p>
          <w:p w14:paraId="16C9F403"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Georgia" w:eastAsia="Times New Roman" w:hAnsi="Georgia" w:cs="Times New Roman"/>
                <w:i/>
                <w:iCs/>
                <w:sz w:val="24"/>
                <w:szCs w:val="24"/>
              </w:rPr>
              <w:t>Department of Plant Sciences, University of California, Davis</w:t>
            </w:r>
          </w:p>
          <w:p w14:paraId="5CA2C3AC" w14:textId="77777777" w:rsidR="00264AEF" w:rsidRPr="00264AEF" w:rsidRDefault="00264AEF" w:rsidP="00264AEF">
            <w:pPr>
              <w:pBdr>
                <w:bottom w:val="single" w:sz="6" w:space="4" w:color="DDDDDD"/>
              </w:pBdr>
              <w:spacing w:before="75" w:after="75"/>
              <w:ind w:left="133" w:right="-75"/>
              <w:outlineLvl w:val="3"/>
              <w:rPr>
                <w:rFonts w:ascii="Verdana" w:eastAsia="Times New Roman" w:hAnsi="Verdana" w:cs="Times New Roman"/>
                <w:b/>
                <w:bCs/>
                <w:sz w:val="21"/>
                <w:szCs w:val="21"/>
              </w:rPr>
            </w:pPr>
            <w:hyperlink r:id="rId7" w:history="1">
              <w:r w:rsidRPr="00264AEF">
                <w:rPr>
                  <w:rFonts w:ascii="Verdana" w:eastAsia="Times New Roman" w:hAnsi="Verdana" w:cs="Times New Roman"/>
                  <w:b/>
                  <w:bCs/>
                  <w:color w:val="7A327A"/>
                  <w:sz w:val="21"/>
                  <w:szCs w:val="21"/>
                  <w:u w:val="single"/>
                </w:rPr>
                <w:t>Ask the Produce Docs for this Commodity</w:t>
              </w:r>
            </w:hyperlink>
          </w:p>
          <w:p w14:paraId="6B397A3E" w14:textId="77777777" w:rsidR="00264AEF" w:rsidRPr="00264AEF" w:rsidRDefault="00264AEF" w:rsidP="00264AEF">
            <w:pPr>
              <w:pBdr>
                <w:bottom w:val="single" w:sz="6" w:space="4" w:color="DDDDDD"/>
              </w:pBdr>
              <w:spacing w:before="75" w:after="75"/>
              <w:ind w:left="133" w:right="-75"/>
              <w:outlineLvl w:val="3"/>
              <w:rPr>
                <w:rFonts w:ascii="Verdana" w:eastAsia="Times New Roman" w:hAnsi="Verdana" w:cs="Times New Roman"/>
                <w:b/>
                <w:bCs/>
                <w:sz w:val="21"/>
                <w:szCs w:val="21"/>
              </w:rPr>
            </w:pPr>
            <w:hyperlink r:id="rId8" w:history="1">
              <w:r w:rsidRPr="00264AEF">
                <w:rPr>
                  <w:rFonts w:ascii="Verdana" w:eastAsia="Times New Roman" w:hAnsi="Verdana" w:cs="Times New Roman"/>
                  <w:b/>
                  <w:bCs/>
                  <w:color w:val="7A327A"/>
                  <w:sz w:val="21"/>
                  <w:szCs w:val="21"/>
                  <w:u w:val="single"/>
                </w:rPr>
                <w:t>Publications for this Commodity</w:t>
              </w:r>
            </w:hyperlink>
          </w:p>
          <w:p w14:paraId="171397C9" w14:textId="77777777" w:rsidR="00264AEF" w:rsidRPr="00264AEF" w:rsidRDefault="00264AEF" w:rsidP="00264AEF">
            <w:pPr>
              <w:pBdr>
                <w:bottom w:val="single" w:sz="6" w:space="4" w:color="DDDDDD"/>
              </w:pBdr>
              <w:spacing w:before="75" w:after="75"/>
              <w:ind w:left="133" w:right="-75"/>
              <w:outlineLvl w:val="3"/>
              <w:rPr>
                <w:rFonts w:ascii="Verdana" w:eastAsia="Times New Roman" w:hAnsi="Verdana" w:cs="Times New Roman"/>
                <w:b/>
                <w:bCs/>
                <w:sz w:val="21"/>
                <w:szCs w:val="21"/>
              </w:rPr>
            </w:pPr>
            <w:hyperlink r:id="rId9" w:history="1">
              <w:r w:rsidRPr="00264AEF">
                <w:rPr>
                  <w:rFonts w:ascii="Verdana" w:eastAsia="Times New Roman" w:hAnsi="Verdana" w:cs="Times New Roman"/>
                  <w:b/>
                  <w:bCs/>
                  <w:color w:val="7A327A"/>
                  <w:sz w:val="21"/>
                  <w:szCs w:val="21"/>
                  <w:u w:val="single"/>
                </w:rPr>
                <w:t>Herbs (Fresh Culinary) PDF</w:t>
              </w:r>
            </w:hyperlink>
          </w:p>
          <w:p w14:paraId="65B2A5DA" w14:textId="77777777" w:rsidR="00264AEF" w:rsidRPr="00264AEF" w:rsidRDefault="00264AEF" w:rsidP="00264AEF">
            <w:pPr>
              <w:jc w:val="right"/>
              <w:rPr>
                <w:rFonts w:ascii="Times New Roman" w:eastAsia="Times New Roman" w:hAnsi="Times New Roman" w:cs="Times New Roman"/>
                <w:b/>
                <w:bCs/>
                <w:sz w:val="24"/>
                <w:szCs w:val="24"/>
              </w:rPr>
            </w:pPr>
            <w:r w:rsidRPr="00264AEF">
              <w:rPr>
                <w:rFonts w:ascii="Times New Roman" w:eastAsia="Times New Roman" w:hAnsi="Times New Roman" w:cs="Times New Roman"/>
                <w:b/>
                <w:bCs/>
                <w:sz w:val="24"/>
                <w:szCs w:val="24"/>
              </w:rPr>
              <w:t>Maturity &amp; Quality</w:t>
            </w:r>
          </w:p>
          <w:p w14:paraId="11918001"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b/>
                <w:bCs/>
                <w:color w:val="663300"/>
                <w:sz w:val="24"/>
                <w:szCs w:val="24"/>
              </w:rPr>
              <w:t>General Information</w:t>
            </w:r>
          </w:p>
          <w:p w14:paraId="15E857BE"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color w:val="000000"/>
                <w:sz w:val="24"/>
                <w:szCs w:val="24"/>
              </w:rPr>
              <w:t xml:space="preserve">Fresh culinary herbs are variable in botanical origin and in their postharvest properties. This summary is useful for the following fresh herbs: basil, chervil, chives, cilantro, dill, epazote, </w:t>
            </w:r>
            <w:proofErr w:type="spellStart"/>
            <w:r w:rsidRPr="00264AEF">
              <w:rPr>
                <w:rFonts w:ascii="Times New Roman" w:eastAsia="Times New Roman" w:hAnsi="Times New Roman" w:cs="Times New Roman"/>
                <w:color w:val="000000"/>
                <w:sz w:val="24"/>
                <w:szCs w:val="24"/>
              </w:rPr>
              <w:t>mache</w:t>
            </w:r>
            <w:proofErr w:type="spellEnd"/>
            <w:r w:rsidRPr="00264AEF">
              <w:rPr>
                <w:rFonts w:ascii="Times New Roman" w:eastAsia="Times New Roman" w:hAnsi="Times New Roman" w:cs="Times New Roman"/>
                <w:color w:val="000000"/>
                <w:sz w:val="24"/>
                <w:szCs w:val="24"/>
              </w:rPr>
              <w:t xml:space="preserve">, marjoram, mint, </w:t>
            </w:r>
            <w:proofErr w:type="spellStart"/>
            <w:r w:rsidRPr="00264AEF">
              <w:rPr>
                <w:rFonts w:ascii="Times New Roman" w:eastAsia="Times New Roman" w:hAnsi="Times New Roman" w:cs="Times New Roman"/>
                <w:color w:val="000000"/>
                <w:sz w:val="24"/>
                <w:szCs w:val="24"/>
              </w:rPr>
              <w:t>mitsuba</w:t>
            </w:r>
            <w:proofErr w:type="spellEnd"/>
            <w:r w:rsidRPr="00264AEF">
              <w:rPr>
                <w:rFonts w:ascii="Times New Roman" w:eastAsia="Times New Roman" w:hAnsi="Times New Roman" w:cs="Times New Roman"/>
                <w:color w:val="000000"/>
                <w:sz w:val="24"/>
                <w:szCs w:val="24"/>
              </w:rPr>
              <w:t xml:space="preserve">, oregano, parsley, sage, </w:t>
            </w:r>
            <w:proofErr w:type="spellStart"/>
            <w:r w:rsidRPr="00264AEF">
              <w:rPr>
                <w:rFonts w:ascii="Times New Roman" w:eastAsia="Times New Roman" w:hAnsi="Times New Roman" w:cs="Times New Roman"/>
                <w:color w:val="000000"/>
                <w:sz w:val="24"/>
                <w:szCs w:val="24"/>
              </w:rPr>
              <w:t>shiso</w:t>
            </w:r>
            <w:proofErr w:type="spellEnd"/>
            <w:r w:rsidRPr="00264AEF">
              <w:rPr>
                <w:rFonts w:ascii="Times New Roman" w:eastAsia="Times New Roman" w:hAnsi="Times New Roman" w:cs="Times New Roman"/>
                <w:color w:val="000000"/>
                <w:sz w:val="24"/>
                <w:szCs w:val="24"/>
              </w:rPr>
              <w:t>, tarragon and thyme. </w:t>
            </w:r>
          </w:p>
          <w:p w14:paraId="0D7AE267"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b/>
                <w:bCs/>
                <w:color w:val="663300"/>
                <w:sz w:val="24"/>
                <w:szCs w:val="24"/>
              </w:rPr>
              <w:t>Maturity Indices</w:t>
            </w:r>
          </w:p>
          <w:p w14:paraId="3E4C3CBF"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Many culinary herbs are harvested as soft or semi-woody leafy stems (dill, oregano, tarragon, basil, mint), and the herb can also include immature or mature flowers. Some herbs are harvested as developing leaves (</w:t>
            </w:r>
            <w:proofErr w:type="spellStart"/>
            <w:r w:rsidRPr="00264AEF">
              <w:rPr>
                <w:rFonts w:ascii="Times New Roman" w:eastAsia="Times New Roman" w:hAnsi="Times New Roman" w:cs="Times New Roman"/>
                <w:sz w:val="24"/>
                <w:szCs w:val="24"/>
              </w:rPr>
              <w:t>mache</w:t>
            </w:r>
            <w:proofErr w:type="spellEnd"/>
            <w:r w:rsidRPr="00264AEF">
              <w:rPr>
                <w:rFonts w:ascii="Times New Roman" w:eastAsia="Times New Roman" w:hAnsi="Times New Roman" w:cs="Times New Roman"/>
                <w:sz w:val="24"/>
                <w:szCs w:val="24"/>
              </w:rPr>
              <w:t>) or intact plants (cilantro, parsley).</w:t>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b/>
                <w:bCs/>
                <w:color w:val="663300"/>
                <w:sz w:val="24"/>
                <w:szCs w:val="24"/>
              </w:rPr>
              <w:t>Quality Indices</w:t>
            </w:r>
          </w:p>
          <w:p w14:paraId="0DC32F20"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Quality characteristics are largely visual and include appearance of freshness, uniformity of size, form and color, and lack of defects (damaged or yellowed leaves, decay, insect damage, wilting). Characteristic aroma is essential for culinary herb quality, and generally essential oils and aroma decrease during storage.</w:t>
            </w:r>
          </w:p>
          <w:p w14:paraId="13F399E5" w14:textId="77777777" w:rsidR="00264AEF" w:rsidRPr="00264AEF" w:rsidRDefault="00264AEF" w:rsidP="00264AEF">
            <w:pPr>
              <w:pBdr>
                <w:bottom w:val="single" w:sz="6" w:space="4" w:color="DDDDDD"/>
              </w:pBdr>
              <w:spacing w:before="75" w:after="75"/>
              <w:ind w:left="-75" w:right="-75"/>
              <w:outlineLvl w:val="3"/>
              <w:rPr>
                <w:rFonts w:ascii="Verdana" w:eastAsia="Times New Roman" w:hAnsi="Verdana" w:cs="Times New Roman"/>
                <w:b/>
                <w:bCs/>
                <w:sz w:val="21"/>
                <w:szCs w:val="21"/>
              </w:rPr>
            </w:pPr>
            <w:r w:rsidRPr="00264AEF">
              <w:rPr>
                <w:rFonts w:ascii="Verdana" w:eastAsia="Times New Roman" w:hAnsi="Verdana" w:cs="Times New Roman"/>
                <w:b/>
                <w:bCs/>
                <w:sz w:val="21"/>
                <w:szCs w:val="21"/>
              </w:rPr>
              <w:t>Maturity &amp; Quality Photos</w:t>
            </w:r>
          </w:p>
          <w:p w14:paraId="0363B3AC"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lastRenderedPageBreak/>
              <w:drawing>
                <wp:inline distT="0" distB="0" distL="0" distR="0" wp14:anchorId="5BB6803C" wp14:editId="03625E15">
                  <wp:extent cx="1905000" cy="1432560"/>
                  <wp:effectExtent l="0" t="0" r="0" b="0"/>
                  <wp:docPr id="4" name="Picture 4" descr="Cilantro_color_scores960x720">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lantro_color_scores960x720">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432560"/>
                          </a:xfrm>
                          <a:prstGeom prst="rect">
                            <a:avLst/>
                          </a:prstGeom>
                          <a:noFill/>
                          <a:ln>
                            <a:noFill/>
                          </a:ln>
                        </pic:spPr>
                      </pic:pic>
                    </a:graphicData>
                  </a:graphic>
                </wp:inline>
              </w:drawing>
            </w:r>
          </w:p>
          <w:p w14:paraId="22F079EB"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Cilantro Color Scores &amp; Pigments</w:t>
            </w:r>
          </w:p>
          <w:p w14:paraId="7E81FB31"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Marita Cantwell, UC Davis</w:t>
            </w:r>
          </w:p>
          <w:p w14:paraId="5B8E8A4C"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drawing>
                <wp:inline distT="0" distB="0" distL="0" distR="0" wp14:anchorId="6FC00EC3" wp14:editId="36034574">
                  <wp:extent cx="1905000" cy="1432560"/>
                  <wp:effectExtent l="0" t="0" r="0" b="0"/>
                  <wp:docPr id="5" name="Picture 5" descr="parsley_color rating_scal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rsley_color rating_scal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1432560"/>
                          </a:xfrm>
                          <a:prstGeom prst="rect">
                            <a:avLst/>
                          </a:prstGeom>
                          <a:noFill/>
                          <a:ln>
                            <a:noFill/>
                          </a:ln>
                        </pic:spPr>
                      </pic:pic>
                    </a:graphicData>
                  </a:graphic>
                </wp:inline>
              </w:drawing>
            </w:r>
          </w:p>
          <w:p w14:paraId="065C7D6C"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Parsley Color Rating Scale</w:t>
            </w:r>
          </w:p>
          <w:p w14:paraId="25445CB9"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Adel Kader, UC Davis</w:t>
            </w:r>
          </w:p>
          <w:p w14:paraId="4AA5D96F"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drawing>
                <wp:inline distT="0" distB="0" distL="0" distR="0" wp14:anchorId="368C3B4C" wp14:editId="3CCBA960">
                  <wp:extent cx="1905000" cy="1432560"/>
                  <wp:effectExtent l="0" t="0" r="0" b="0"/>
                  <wp:docPr id="6" name="Picture 6" descr="Parsley_color_scores960x720">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rsley_color_scores960x720">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0" cy="1432560"/>
                          </a:xfrm>
                          <a:prstGeom prst="rect">
                            <a:avLst/>
                          </a:prstGeom>
                          <a:noFill/>
                          <a:ln>
                            <a:noFill/>
                          </a:ln>
                        </pic:spPr>
                      </pic:pic>
                    </a:graphicData>
                  </a:graphic>
                </wp:inline>
              </w:drawing>
            </w:r>
          </w:p>
          <w:p w14:paraId="579341F4"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Parsley Color Scores &amp; Pigments</w:t>
            </w:r>
          </w:p>
          <w:p w14:paraId="4756042F"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Marita Cantwell, UC Davis</w:t>
            </w:r>
          </w:p>
          <w:p w14:paraId="49EB510C" w14:textId="77777777" w:rsidR="00264AEF" w:rsidRPr="00264AEF" w:rsidRDefault="00264AEF" w:rsidP="00264AEF">
            <w:pPr>
              <w:jc w:val="right"/>
              <w:rPr>
                <w:rFonts w:ascii="Times New Roman" w:eastAsia="Times New Roman" w:hAnsi="Times New Roman" w:cs="Times New Roman"/>
                <w:b/>
                <w:bCs/>
                <w:sz w:val="24"/>
                <w:szCs w:val="24"/>
              </w:rPr>
            </w:pPr>
            <w:r w:rsidRPr="00264AEF">
              <w:rPr>
                <w:rFonts w:ascii="Times New Roman" w:eastAsia="Times New Roman" w:hAnsi="Times New Roman" w:cs="Times New Roman"/>
                <w:b/>
                <w:bCs/>
                <w:sz w:val="24"/>
                <w:szCs w:val="24"/>
              </w:rPr>
              <w:t>Temperature &amp; Controlled Atmosphere</w:t>
            </w:r>
          </w:p>
          <w:p w14:paraId="63910842"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b/>
                <w:bCs/>
                <w:color w:val="663300"/>
                <w:sz w:val="24"/>
                <w:szCs w:val="24"/>
              </w:rPr>
              <w:t>Optimum Temperature</w:t>
            </w:r>
          </w:p>
          <w:p w14:paraId="4DF6B015" w14:textId="77777777" w:rsidR="00264AEF" w:rsidRPr="00264AEF" w:rsidRDefault="00264AEF" w:rsidP="00264AEF">
            <w:pPr>
              <w:spacing w:after="24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 xml:space="preserve">For most herbs, storage at 0°C (32°F) is required to optimize quality and storage life. Expected shelf-life is 3 weeks at 0°C (32°F) and 2 weeks at 5°C (41°F). See table for specific data on different fresh herbs. Basil and </w:t>
            </w:r>
            <w:proofErr w:type="spellStart"/>
            <w:r w:rsidRPr="00264AEF">
              <w:rPr>
                <w:rFonts w:ascii="Times New Roman" w:eastAsia="Times New Roman" w:hAnsi="Times New Roman" w:cs="Times New Roman"/>
                <w:sz w:val="24"/>
                <w:szCs w:val="24"/>
              </w:rPr>
              <w:t>shiso</w:t>
            </w:r>
            <w:proofErr w:type="spellEnd"/>
            <w:r w:rsidRPr="00264AEF">
              <w:rPr>
                <w:rFonts w:ascii="Times New Roman" w:eastAsia="Times New Roman" w:hAnsi="Times New Roman" w:cs="Times New Roman"/>
                <w:sz w:val="24"/>
                <w:szCs w:val="24"/>
              </w:rPr>
              <w:t xml:space="preserve"> are chilling sensitive and should be stored above 10°C (50°F). Depending on water loss, a shelf-life of 1 to 2 weeks can be expected for basil and </w:t>
            </w:r>
            <w:proofErr w:type="spellStart"/>
            <w:r w:rsidRPr="00264AEF">
              <w:rPr>
                <w:rFonts w:ascii="Times New Roman" w:eastAsia="Times New Roman" w:hAnsi="Times New Roman" w:cs="Times New Roman"/>
                <w:sz w:val="24"/>
                <w:szCs w:val="24"/>
              </w:rPr>
              <w:t>shiso</w:t>
            </w:r>
            <w:proofErr w:type="spellEnd"/>
            <w:r w:rsidRPr="00264AEF">
              <w:rPr>
                <w:rFonts w:ascii="Times New Roman" w:eastAsia="Times New Roman" w:hAnsi="Times New Roman" w:cs="Times New Roman"/>
                <w:sz w:val="24"/>
                <w:szCs w:val="24"/>
              </w:rPr>
              <w:t>. Herbs may be cooled by hydrocooling before packaging or room cooling after packaging. Some herbs such as cilantro and parsley are iced, and some herbs may be vacuum cooled. Because of the small quantities marketed, water loss can be a serious cause of quality loss, especially in the large-leaved herbs such as basil and cilantro.</w:t>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sz w:val="24"/>
                <w:szCs w:val="24"/>
              </w:rPr>
              <w:br/>
              <w:t xml:space="preserve">Effect of temperature with high humidity on the visual quality of fresh culinary herbs stored for </w:t>
            </w:r>
            <w:r w:rsidRPr="00264AEF">
              <w:rPr>
                <w:rFonts w:ascii="Times New Roman" w:eastAsia="Times New Roman" w:hAnsi="Times New Roman" w:cs="Times New Roman"/>
                <w:sz w:val="24"/>
                <w:szCs w:val="24"/>
              </w:rPr>
              <w:lastRenderedPageBreak/>
              <w:t xml:space="preserve">10 days. Visual quality was scored on a 9 to 1 scale, where 9 = excellent, 7 = good, 5 = fair, 3 = poor, 1 = </w:t>
            </w:r>
            <w:proofErr w:type="spellStart"/>
            <w:r w:rsidRPr="00264AEF">
              <w:rPr>
                <w:rFonts w:ascii="Times New Roman" w:eastAsia="Times New Roman" w:hAnsi="Times New Roman" w:cs="Times New Roman"/>
                <w:sz w:val="24"/>
                <w:szCs w:val="24"/>
              </w:rPr>
              <w:t>unuseable</w:t>
            </w:r>
            <w:proofErr w:type="spellEnd"/>
            <w:r w:rsidRPr="00264AEF">
              <w:rPr>
                <w:rFonts w:ascii="Times New Roman" w:eastAsia="Times New Roman" w:hAnsi="Times New Roman" w:cs="Times New Roman"/>
                <w:sz w:val="24"/>
                <w:szCs w:val="24"/>
              </w:rPr>
              <w:t>. A "+" indicates sensitivity to ethylene when stored at 10°C (50°F).</w:t>
            </w:r>
          </w:p>
          <w:p w14:paraId="0BCDE2E2"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sz w:val="24"/>
                <w:szCs w:val="24"/>
              </w:rPr>
              <w:drawing>
                <wp:inline distT="0" distB="0" distL="0" distR="0" wp14:anchorId="6C2DAEC0" wp14:editId="2F95E4A7">
                  <wp:extent cx="5097780" cy="1645920"/>
                  <wp:effectExtent l="0" t="0" r="7620" b="0"/>
                  <wp:docPr id="7" name="Picture 7" descr="herb_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rb_tabl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97780" cy="1645920"/>
                          </a:xfrm>
                          <a:prstGeom prst="rect">
                            <a:avLst/>
                          </a:prstGeom>
                          <a:noFill/>
                          <a:ln>
                            <a:noFill/>
                          </a:ln>
                        </pic:spPr>
                      </pic:pic>
                    </a:graphicData>
                  </a:graphic>
                </wp:inline>
              </w:drawing>
            </w:r>
          </w:p>
          <w:p w14:paraId="7485B5FD"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Georgia" w:eastAsia="Times New Roman" w:hAnsi="Georgia" w:cs="Times New Roman"/>
                <w:b/>
                <w:bCs/>
                <w:i/>
                <w:iCs/>
                <w:color w:val="000000"/>
                <w:sz w:val="24"/>
                <w:szCs w:val="24"/>
              </w:rPr>
              <w:t>Freezing Injury</w:t>
            </w:r>
            <w:r w:rsidRPr="00264AEF">
              <w:rPr>
                <w:rFonts w:ascii="Georgia" w:eastAsia="Times New Roman" w:hAnsi="Georgia" w:cs="Times New Roman"/>
                <w:i/>
                <w:iCs/>
                <w:color w:val="000000"/>
                <w:sz w:val="24"/>
                <w:szCs w:val="24"/>
              </w:rPr>
              <w:t>.</w:t>
            </w:r>
            <w:r w:rsidRPr="00264AEF">
              <w:rPr>
                <w:rFonts w:ascii="Times New Roman" w:eastAsia="Times New Roman" w:hAnsi="Times New Roman" w:cs="Times New Roman"/>
                <w:color w:val="000000"/>
                <w:sz w:val="24"/>
                <w:szCs w:val="24"/>
              </w:rPr>
              <w:t> </w:t>
            </w:r>
            <w:r w:rsidRPr="00264AEF">
              <w:rPr>
                <w:rFonts w:ascii="Times New Roman" w:eastAsia="Times New Roman" w:hAnsi="Times New Roman" w:cs="Times New Roman"/>
                <w:sz w:val="24"/>
                <w:szCs w:val="24"/>
              </w:rPr>
              <w:t>Freeze damage in fresh herbs will appear as darkened translucent or water-soaked areas which will deteriorate rapidly after thawing. Freeze damage can occur on dill stored at -0.7°C (30.7°F), on chives at -0.9°C (30.4°F), and on parsley at -1.1°C (30.0°F). </w:t>
            </w:r>
          </w:p>
          <w:p w14:paraId="48A3AC76"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b/>
                <w:bCs/>
                <w:color w:val="663300"/>
                <w:sz w:val="24"/>
                <w:szCs w:val="24"/>
              </w:rPr>
              <w:t>Relative Humidity</w:t>
            </w:r>
          </w:p>
          <w:p w14:paraId="4A1C06F4"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&gt;95%</w:t>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b/>
                <w:bCs/>
                <w:color w:val="663300"/>
                <w:sz w:val="24"/>
                <w:szCs w:val="24"/>
              </w:rPr>
              <w:t>Rates of Respiration</w:t>
            </w:r>
          </w:p>
          <w:p w14:paraId="3043A18C"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The respiration rates of fresh culinary herbs vary considerably, but values during the first five days from harvest are:</w:t>
            </w:r>
          </w:p>
          <w:tbl>
            <w:tblPr>
              <w:tblW w:w="0" w:type="auto"/>
              <w:jc w:val="center"/>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382"/>
              <w:gridCol w:w="2554"/>
              <w:gridCol w:w="2629"/>
              <w:gridCol w:w="2779"/>
            </w:tblGrid>
            <w:tr w:rsidR="00264AEF" w:rsidRPr="00264AEF" w14:paraId="46DCF26D" w14:textId="77777777" w:rsidTr="00264AEF">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2D9948B5"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Temperature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6C872137"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0°C (32°F)</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1712368A"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10°C (50°F)</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30C313D7"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20°C (68°F)</w:t>
                  </w:r>
                </w:p>
              </w:tc>
            </w:tr>
            <w:tr w:rsidR="00264AEF" w:rsidRPr="00264AEF" w14:paraId="4A7B682F" w14:textId="77777777" w:rsidTr="00264AEF">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254D18D7"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ml CO</w:t>
                  </w:r>
                  <w:r w:rsidRPr="00264AEF">
                    <w:rPr>
                      <w:rFonts w:ascii="Times New Roman" w:eastAsia="Times New Roman" w:hAnsi="Times New Roman" w:cs="Times New Roman"/>
                      <w:sz w:val="16"/>
                      <w:szCs w:val="16"/>
                      <w:vertAlign w:val="subscript"/>
                    </w:rPr>
                    <w:t>2</w:t>
                  </w:r>
                  <w:r w:rsidRPr="00264AEF">
                    <w:rPr>
                      <w:rFonts w:ascii="Times New Roman" w:eastAsia="Times New Roman" w:hAnsi="Times New Roman" w:cs="Times New Roman"/>
                      <w:sz w:val="24"/>
                      <w:szCs w:val="24"/>
                    </w:rPr>
                    <w:t>/</w:t>
                  </w:r>
                  <w:proofErr w:type="spellStart"/>
                  <w:r w:rsidRPr="00264AEF">
                    <w:rPr>
                      <w:rFonts w:ascii="Times New Roman" w:eastAsia="Times New Roman" w:hAnsi="Times New Roman" w:cs="Times New Roman"/>
                      <w:sz w:val="24"/>
                      <w:szCs w:val="24"/>
                    </w:rPr>
                    <w:t>kg·hr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19BEB066"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6-20 (average for herbs listed = 13)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381E6B0"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25-80 (average for herbs listed = 47)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697BB92A"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52-300 (average for herbs listed = 118)</w:t>
                  </w:r>
                </w:p>
              </w:tc>
            </w:tr>
          </w:tbl>
          <w:p w14:paraId="7B58AA70"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0"/>
                <w:szCs w:val="20"/>
              </w:rPr>
              <w:t>To calculate heat production, multiply ml CO</w:t>
            </w:r>
            <w:r w:rsidRPr="00264AEF">
              <w:rPr>
                <w:rFonts w:ascii="Times New Roman" w:eastAsia="Times New Roman" w:hAnsi="Times New Roman" w:cs="Times New Roman"/>
                <w:sz w:val="11"/>
                <w:szCs w:val="11"/>
                <w:vertAlign w:val="subscript"/>
              </w:rPr>
              <w:t>2</w:t>
            </w:r>
            <w:r w:rsidRPr="00264AEF">
              <w:rPr>
                <w:rFonts w:ascii="Times New Roman" w:eastAsia="Times New Roman" w:hAnsi="Times New Roman" w:cs="Times New Roman"/>
                <w:sz w:val="20"/>
                <w:szCs w:val="20"/>
              </w:rPr>
              <w:t>/</w:t>
            </w:r>
            <w:proofErr w:type="spellStart"/>
            <w:r w:rsidRPr="00264AEF">
              <w:rPr>
                <w:rFonts w:ascii="Times New Roman" w:eastAsia="Times New Roman" w:hAnsi="Times New Roman" w:cs="Times New Roman"/>
                <w:sz w:val="20"/>
                <w:szCs w:val="20"/>
              </w:rPr>
              <w:t>kg·hr</w:t>
            </w:r>
            <w:proofErr w:type="spellEnd"/>
            <w:r w:rsidRPr="00264AEF">
              <w:rPr>
                <w:rFonts w:ascii="Times New Roman" w:eastAsia="Times New Roman" w:hAnsi="Times New Roman" w:cs="Times New Roman"/>
                <w:sz w:val="20"/>
                <w:szCs w:val="20"/>
              </w:rPr>
              <w:t xml:space="preserve"> by 440 to get BTU/ton/day or by 122 to get kcal/metric ton-day.</w:t>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b/>
                <w:bCs/>
                <w:color w:val="663300"/>
                <w:sz w:val="24"/>
                <w:szCs w:val="24"/>
              </w:rPr>
              <w:t>Rates of Ethylene Production</w:t>
            </w:r>
          </w:p>
          <w:p w14:paraId="138F82F3"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Ethylene production rates vary among the fresh culinary herbs and are generally higher than rates for leafy green vegetable:</w:t>
            </w:r>
          </w:p>
          <w:tbl>
            <w:tblPr>
              <w:tblW w:w="0" w:type="auto"/>
              <w:jc w:val="center"/>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346"/>
              <w:gridCol w:w="2666"/>
              <w:gridCol w:w="2666"/>
              <w:gridCol w:w="2666"/>
            </w:tblGrid>
            <w:tr w:rsidR="00264AEF" w:rsidRPr="00264AEF" w14:paraId="3A801D5F" w14:textId="77777777" w:rsidTr="00264AEF">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39F6C4A"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Temperature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1609F55A"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0°C (32°F)</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17164674"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10°C (50°F)</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C9991ED"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20°C (68°F)</w:t>
                  </w:r>
                </w:p>
              </w:tc>
            </w:tr>
            <w:tr w:rsidR="00264AEF" w:rsidRPr="00264AEF" w14:paraId="7F52A03F" w14:textId="77777777" w:rsidTr="00264AEF">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FF38B0B"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µL/</w:t>
                  </w:r>
                  <w:proofErr w:type="spellStart"/>
                  <w:r w:rsidRPr="00264AEF">
                    <w:rPr>
                      <w:rFonts w:ascii="Times New Roman" w:eastAsia="Times New Roman" w:hAnsi="Times New Roman" w:cs="Times New Roman"/>
                      <w:sz w:val="24"/>
                      <w:szCs w:val="24"/>
                    </w:rPr>
                    <w:t>kg·hr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1D2A146B"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0.06-0.22 (average for herbs listed = 0.11)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25E042A"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0.10-0.57 (average for herbs listed = 0.43)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1BD2C169"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0.36-3.00 (average for herbs listed = 1.25)</w:t>
                  </w:r>
                </w:p>
              </w:tc>
            </w:tr>
          </w:tbl>
          <w:p w14:paraId="1FDA9F8D"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b/>
                <w:bCs/>
                <w:color w:val="663300"/>
                <w:sz w:val="24"/>
                <w:szCs w:val="24"/>
              </w:rPr>
              <w:t>Responses to Ethylene</w:t>
            </w:r>
          </w:p>
          <w:p w14:paraId="2127B812"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 xml:space="preserve">The main symptoms of ethylene exposure are yellowing, epinasty (stem curvature) and leaf abscission. Some herbs (marjoram, mint, parsley, </w:t>
            </w:r>
            <w:proofErr w:type="spellStart"/>
            <w:r w:rsidRPr="00264AEF">
              <w:rPr>
                <w:rFonts w:ascii="Times New Roman" w:eastAsia="Times New Roman" w:hAnsi="Times New Roman" w:cs="Times New Roman"/>
                <w:sz w:val="24"/>
                <w:szCs w:val="24"/>
              </w:rPr>
              <w:t>organo</w:t>
            </w:r>
            <w:proofErr w:type="spellEnd"/>
            <w:r w:rsidRPr="00264AEF">
              <w:rPr>
                <w:rFonts w:ascii="Times New Roman" w:eastAsia="Times New Roman" w:hAnsi="Times New Roman" w:cs="Times New Roman"/>
                <w:sz w:val="24"/>
                <w:szCs w:val="24"/>
              </w:rPr>
              <w:t>) are very sensitive to ethylene exposure, while others (sage, thyme, basil, rosemary) are minimally affected or do not respond at all. As with other products, storage at low temperature reduces the detrimental effects of ethylene, (see table in Optimum Temperature and Relative Humidity.</w:t>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b/>
                <w:bCs/>
                <w:color w:val="663300"/>
                <w:sz w:val="24"/>
                <w:szCs w:val="24"/>
              </w:rPr>
              <w:t>Responses to Controlled Atmosphere (CA)</w:t>
            </w:r>
          </w:p>
          <w:p w14:paraId="0BCD47D5"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lastRenderedPageBreak/>
              <w:t>Some benefit to shelf-life can be obtained with low O</w:t>
            </w:r>
            <w:r w:rsidRPr="00264AEF">
              <w:rPr>
                <w:rFonts w:ascii="Times New Roman" w:eastAsia="Times New Roman" w:hAnsi="Times New Roman" w:cs="Times New Roman"/>
                <w:sz w:val="16"/>
                <w:szCs w:val="16"/>
                <w:vertAlign w:val="subscript"/>
              </w:rPr>
              <w:t>2</w:t>
            </w:r>
            <w:r w:rsidRPr="00264AEF">
              <w:rPr>
                <w:rFonts w:ascii="Times New Roman" w:eastAsia="Times New Roman" w:hAnsi="Times New Roman" w:cs="Times New Roman"/>
                <w:sz w:val="24"/>
                <w:szCs w:val="24"/>
              </w:rPr>
              <w:t> (1-5%) and high CO</w:t>
            </w:r>
            <w:r w:rsidRPr="00264AEF">
              <w:rPr>
                <w:rFonts w:ascii="Times New Roman" w:eastAsia="Times New Roman" w:hAnsi="Times New Roman" w:cs="Times New Roman"/>
                <w:sz w:val="16"/>
                <w:szCs w:val="16"/>
                <w:vertAlign w:val="subscript"/>
              </w:rPr>
              <w:t>2</w:t>
            </w:r>
            <w:r w:rsidRPr="00264AEF">
              <w:rPr>
                <w:rFonts w:ascii="Times New Roman" w:eastAsia="Times New Roman" w:hAnsi="Times New Roman" w:cs="Times New Roman"/>
                <w:sz w:val="24"/>
                <w:szCs w:val="24"/>
              </w:rPr>
              <w:t> (5-15%) atmospheres at moderate temperatures 5-10°C (41-50°F). Low O</w:t>
            </w:r>
            <w:r w:rsidRPr="00264AEF">
              <w:rPr>
                <w:rFonts w:ascii="Times New Roman" w:eastAsia="Times New Roman" w:hAnsi="Times New Roman" w:cs="Times New Roman"/>
                <w:sz w:val="16"/>
                <w:szCs w:val="16"/>
                <w:vertAlign w:val="subscript"/>
              </w:rPr>
              <w:t>2</w:t>
            </w:r>
            <w:r w:rsidRPr="00264AEF">
              <w:rPr>
                <w:rFonts w:ascii="Times New Roman" w:eastAsia="Times New Roman" w:hAnsi="Times New Roman" w:cs="Times New Roman"/>
                <w:sz w:val="24"/>
                <w:szCs w:val="24"/>
              </w:rPr>
              <w:t> atmospheres will reduce respiration rates and reduce the detrimental effects of ethylene. High CO</w:t>
            </w:r>
            <w:r w:rsidRPr="00264AEF">
              <w:rPr>
                <w:rFonts w:ascii="Times New Roman" w:eastAsia="Times New Roman" w:hAnsi="Times New Roman" w:cs="Times New Roman"/>
                <w:sz w:val="16"/>
                <w:szCs w:val="16"/>
                <w:vertAlign w:val="subscript"/>
              </w:rPr>
              <w:t>2</w:t>
            </w:r>
            <w:r w:rsidRPr="00264AEF">
              <w:rPr>
                <w:rFonts w:ascii="Times New Roman" w:eastAsia="Times New Roman" w:hAnsi="Times New Roman" w:cs="Times New Roman"/>
                <w:sz w:val="24"/>
                <w:szCs w:val="24"/>
              </w:rPr>
              <w:t> atmospheres maintain green color and reduce decay in many herbs (such as parsley and cilantro</w:t>
            </w:r>
            <w:proofErr w:type="gramStart"/>
            <w:r w:rsidRPr="00264AEF">
              <w:rPr>
                <w:rFonts w:ascii="Times New Roman" w:eastAsia="Times New Roman" w:hAnsi="Times New Roman" w:cs="Times New Roman"/>
                <w:sz w:val="24"/>
                <w:szCs w:val="24"/>
              </w:rPr>
              <w:t>), but</w:t>
            </w:r>
            <w:proofErr w:type="gramEnd"/>
            <w:r w:rsidRPr="00264AEF">
              <w:rPr>
                <w:rFonts w:ascii="Times New Roman" w:eastAsia="Times New Roman" w:hAnsi="Times New Roman" w:cs="Times New Roman"/>
                <w:sz w:val="24"/>
                <w:szCs w:val="24"/>
              </w:rPr>
              <w:t xml:space="preserve"> are not beneficial for basil.</w:t>
            </w:r>
          </w:p>
          <w:p w14:paraId="5D49802F" w14:textId="77777777" w:rsidR="00264AEF" w:rsidRPr="00264AEF" w:rsidRDefault="00264AEF" w:rsidP="00264AEF">
            <w:pPr>
              <w:pBdr>
                <w:bottom w:val="single" w:sz="6" w:space="4" w:color="DDDDDD"/>
              </w:pBdr>
              <w:spacing w:before="75" w:after="75"/>
              <w:ind w:left="-75" w:right="-75"/>
              <w:outlineLvl w:val="3"/>
              <w:rPr>
                <w:rFonts w:ascii="Verdana" w:eastAsia="Times New Roman" w:hAnsi="Verdana" w:cs="Times New Roman"/>
                <w:b/>
                <w:bCs/>
                <w:sz w:val="21"/>
                <w:szCs w:val="21"/>
              </w:rPr>
            </w:pPr>
            <w:r w:rsidRPr="00264AEF">
              <w:rPr>
                <w:rFonts w:ascii="Verdana" w:eastAsia="Times New Roman" w:hAnsi="Verdana" w:cs="Times New Roman"/>
                <w:b/>
                <w:bCs/>
                <w:sz w:val="21"/>
                <w:szCs w:val="21"/>
              </w:rPr>
              <w:t>Temperature &amp; Controlled Atmosphere Photos</w:t>
            </w:r>
          </w:p>
          <w:p w14:paraId="67C761B0"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drawing>
                <wp:inline distT="0" distB="0" distL="0" distR="0" wp14:anchorId="24719989" wp14:editId="351BDF75">
                  <wp:extent cx="1905000" cy="1341120"/>
                  <wp:effectExtent l="0" t="0" r="0" b="0"/>
                  <wp:docPr id="8" name="Picture 8" descr="basil_chilling_effects">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asil_chilling_effects">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1341120"/>
                          </a:xfrm>
                          <a:prstGeom prst="rect">
                            <a:avLst/>
                          </a:prstGeom>
                          <a:noFill/>
                          <a:ln>
                            <a:noFill/>
                          </a:ln>
                        </pic:spPr>
                      </pic:pic>
                    </a:graphicData>
                  </a:graphic>
                </wp:inline>
              </w:drawing>
            </w:r>
          </w:p>
          <w:p w14:paraId="66FB9C3D"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Chilling Effects on Basil</w:t>
            </w:r>
          </w:p>
          <w:p w14:paraId="5DA5C14D"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Marita Cantwell, UC Davis</w:t>
            </w:r>
          </w:p>
          <w:p w14:paraId="3AF58B74"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drawing>
                <wp:inline distT="0" distB="0" distL="0" distR="0" wp14:anchorId="0958584F" wp14:editId="1D408925">
                  <wp:extent cx="1905000" cy="1432560"/>
                  <wp:effectExtent l="0" t="0" r="0" b="0"/>
                  <wp:docPr id="9" name="Picture 9" descr="Chilling_Injury_of_Basil">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illing_Injury_of_Basil">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00" cy="1432560"/>
                          </a:xfrm>
                          <a:prstGeom prst="rect">
                            <a:avLst/>
                          </a:prstGeom>
                          <a:noFill/>
                          <a:ln>
                            <a:noFill/>
                          </a:ln>
                        </pic:spPr>
                      </pic:pic>
                    </a:graphicData>
                  </a:graphic>
                </wp:inline>
              </w:drawing>
            </w:r>
          </w:p>
          <w:p w14:paraId="78F3AADE"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Chilling Injury of Basil (Genovese) - Temperature and Time</w:t>
            </w:r>
          </w:p>
          <w:p w14:paraId="36EEFCA9"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Marita Cantwell, UC Davis</w:t>
            </w:r>
          </w:p>
          <w:p w14:paraId="095FBC89"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drawing>
                <wp:inline distT="0" distB="0" distL="0" distR="0" wp14:anchorId="4FDA1DFE" wp14:editId="7DBD7309">
                  <wp:extent cx="1905000" cy="1432560"/>
                  <wp:effectExtent l="0" t="0" r="0" b="0"/>
                  <wp:docPr id="10" name="Picture 10" descr="Chilling _injury_on_basil960x720">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illing _injury_on_basil960x720">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05000" cy="1432560"/>
                          </a:xfrm>
                          <a:prstGeom prst="rect">
                            <a:avLst/>
                          </a:prstGeom>
                          <a:noFill/>
                          <a:ln>
                            <a:noFill/>
                          </a:ln>
                        </pic:spPr>
                      </pic:pic>
                    </a:graphicData>
                  </a:graphic>
                </wp:inline>
              </w:drawing>
            </w:r>
          </w:p>
          <w:p w14:paraId="38D07EC7"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Chilling Injury vs Temperature on Basil</w:t>
            </w:r>
          </w:p>
          <w:p w14:paraId="319C7C2C"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Marita Cantwell, UC Davis</w:t>
            </w:r>
          </w:p>
          <w:p w14:paraId="5B5482B1"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lastRenderedPageBreak/>
              <w:drawing>
                <wp:inline distT="0" distB="0" distL="0" distR="0" wp14:anchorId="67F31156" wp14:editId="72ECEDD3">
                  <wp:extent cx="1905000" cy="1264920"/>
                  <wp:effectExtent l="0" t="0" r="0" b="0"/>
                  <wp:docPr id="11" name="Picture 11" descr="mint_ethylene_effect">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int_ethylene_effect">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05000" cy="1264920"/>
                          </a:xfrm>
                          <a:prstGeom prst="rect">
                            <a:avLst/>
                          </a:prstGeom>
                          <a:noFill/>
                          <a:ln>
                            <a:noFill/>
                          </a:ln>
                        </pic:spPr>
                      </pic:pic>
                    </a:graphicData>
                  </a:graphic>
                </wp:inline>
              </w:drawing>
            </w:r>
          </w:p>
          <w:p w14:paraId="5426B0EB"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Effect of Ethylene on Mint</w:t>
            </w:r>
          </w:p>
          <w:p w14:paraId="6B5E016F"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Marita Cantwell, UC Davis</w:t>
            </w:r>
          </w:p>
          <w:p w14:paraId="1069E5E7"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drawing>
                <wp:inline distT="0" distB="0" distL="0" distR="0" wp14:anchorId="066CB2D7" wp14:editId="131586E6">
                  <wp:extent cx="1905000" cy="1287780"/>
                  <wp:effectExtent l="0" t="0" r="0" b="7620"/>
                  <wp:docPr id="12" name="Picture 12" descr="mitsuba_ethylene_effect">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itsuba_ethylene_effect">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05000" cy="1287780"/>
                          </a:xfrm>
                          <a:prstGeom prst="rect">
                            <a:avLst/>
                          </a:prstGeom>
                          <a:noFill/>
                          <a:ln>
                            <a:noFill/>
                          </a:ln>
                        </pic:spPr>
                      </pic:pic>
                    </a:graphicData>
                  </a:graphic>
                </wp:inline>
              </w:drawing>
            </w:r>
          </w:p>
          <w:p w14:paraId="49A59C05"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Effect of Ethylene on Mitsuba</w:t>
            </w:r>
          </w:p>
          <w:p w14:paraId="715F4222"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Marita Cantwell, UC Davis</w:t>
            </w:r>
          </w:p>
          <w:p w14:paraId="6E78F5C7"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drawing>
                <wp:inline distT="0" distB="0" distL="0" distR="0" wp14:anchorId="3BE4E026" wp14:editId="5677ED4B">
                  <wp:extent cx="1905000" cy="1272540"/>
                  <wp:effectExtent l="0" t="0" r="0" b="3810"/>
                  <wp:docPr id="13" name="Picture 13" descr="parsley_ethylene_effects">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arsley_ethylene_effects">
                            <a:hlinkClick r:id="rId27" tgtFrame="&quot;_blank&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05000" cy="1272540"/>
                          </a:xfrm>
                          <a:prstGeom prst="rect">
                            <a:avLst/>
                          </a:prstGeom>
                          <a:noFill/>
                          <a:ln>
                            <a:noFill/>
                          </a:ln>
                        </pic:spPr>
                      </pic:pic>
                    </a:graphicData>
                  </a:graphic>
                </wp:inline>
              </w:drawing>
            </w:r>
          </w:p>
          <w:p w14:paraId="3179D4FF"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Effects of Ethylene on Parsley</w:t>
            </w:r>
          </w:p>
          <w:p w14:paraId="29ECFE4C"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Marita Cantwell, UC Davis</w:t>
            </w:r>
          </w:p>
          <w:p w14:paraId="03E48447"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drawing>
                <wp:inline distT="0" distB="0" distL="0" distR="0" wp14:anchorId="51D727C4" wp14:editId="461D7C05">
                  <wp:extent cx="1905000" cy="1234440"/>
                  <wp:effectExtent l="0" t="0" r="0" b="3810"/>
                  <wp:docPr id="14" name="Picture 14" descr="herbgai-lanair">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erbgai-lanair">
                            <a:hlinkClick r:id="rId29" tgtFrame="&quot;_blank&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05000" cy="1234440"/>
                          </a:xfrm>
                          <a:prstGeom prst="rect">
                            <a:avLst/>
                          </a:prstGeom>
                          <a:noFill/>
                          <a:ln>
                            <a:noFill/>
                          </a:ln>
                        </pic:spPr>
                      </pic:pic>
                    </a:graphicData>
                  </a:graphic>
                </wp:inline>
              </w:drawing>
            </w:r>
          </w:p>
          <w:p w14:paraId="70B34306"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Gai-</w:t>
            </w:r>
            <w:proofErr w:type="spellStart"/>
            <w:r w:rsidRPr="00264AEF">
              <w:rPr>
                <w:rFonts w:ascii="Times New Roman" w:eastAsia="Times New Roman" w:hAnsi="Times New Roman" w:cs="Times New Roman"/>
                <w:sz w:val="24"/>
                <w:szCs w:val="24"/>
              </w:rPr>
              <w:t>lan</w:t>
            </w:r>
            <w:proofErr w:type="spellEnd"/>
            <w:r w:rsidRPr="00264AEF">
              <w:rPr>
                <w:rFonts w:ascii="Times New Roman" w:eastAsia="Times New Roman" w:hAnsi="Times New Roman" w:cs="Times New Roman"/>
                <w:sz w:val="24"/>
                <w:szCs w:val="24"/>
              </w:rPr>
              <w:t xml:space="preserve"> Stored in Air</w:t>
            </w:r>
          </w:p>
          <w:p w14:paraId="281F35F7"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Marita Cantwell, UC Davis</w:t>
            </w:r>
          </w:p>
          <w:p w14:paraId="50661713"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lastRenderedPageBreak/>
              <w:drawing>
                <wp:inline distT="0" distB="0" distL="0" distR="0" wp14:anchorId="742BA248" wp14:editId="48FD9586">
                  <wp:extent cx="1905000" cy="1432560"/>
                  <wp:effectExtent l="0" t="0" r="0" b="0"/>
                  <wp:docPr id="15" name="Picture 15" descr="temp_effect_on_arugula960x720">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emp_effect_on_arugula960x720">
                            <a:hlinkClick r:id="rId31" tgtFrame="&quot;_blank&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05000" cy="1432560"/>
                          </a:xfrm>
                          <a:prstGeom prst="rect">
                            <a:avLst/>
                          </a:prstGeom>
                          <a:noFill/>
                          <a:ln>
                            <a:noFill/>
                          </a:ln>
                        </pic:spPr>
                      </pic:pic>
                    </a:graphicData>
                  </a:graphic>
                </wp:inline>
              </w:drawing>
            </w:r>
          </w:p>
          <w:p w14:paraId="779025A4"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Temperature Effect on Arugula</w:t>
            </w:r>
          </w:p>
          <w:p w14:paraId="7000FA70"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Marita Cantwell, UC Davis</w:t>
            </w:r>
          </w:p>
          <w:p w14:paraId="7094903F"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drawing>
                <wp:inline distT="0" distB="0" distL="0" distR="0" wp14:anchorId="435E08C6" wp14:editId="09837EA2">
                  <wp:extent cx="1905000" cy="1432560"/>
                  <wp:effectExtent l="0" t="0" r="0" b="0"/>
                  <wp:docPr id="16" name="Picture 16" descr="Temp_effects_on_chives960x720">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emp_effects_on_chives960x720">
                            <a:hlinkClick r:id="rId33" tgtFrame="&quot;_blank&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00" cy="1432560"/>
                          </a:xfrm>
                          <a:prstGeom prst="rect">
                            <a:avLst/>
                          </a:prstGeom>
                          <a:noFill/>
                          <a:ln>
                            <a:noFill/>
                          </a:ln>
                        </pic:spPr>
                      </pic:pic>
                    </a:graphicData>
                  </a:graphic>
                </wp:inline>
              </w:drawing>
            </w:r>
          </w:p>
          <w:p w14:paraId="0E6EC0F1"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Temperature Effect on Chives</w:t>
            </w:r>
          </w:p>
          <w:p w14:paraId="49ECA15C"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Marita Cantwell, UC Davis</w:t>
            </w:r>
          </w:p>
          <w:p w14:paraId="15F72F06"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drawing>
                <wp:inline distT="0" distB="0" distL="0" distR="0" wp14:anchorId="149DB325" wp14:editId="00EE3EF4">
                  <wp:extent cx="1905000" cy="1432560"/>
                  <wp:effectExtent l="0" t="0" r="0" b="0"/>
                  <wp:docPr id="17" name="Picture 17" descr="Temp_effects_on_cilantro970x720">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emp_effects_on_cilantro970x720">
                            <a:hlinkClick r:id="rId35" tgtFrame="&quot;_blank&quo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905000" cy="1432560"/>
                          </a:xfrm>
                          <a:prstGeom prst="rect">
                            <a:avLst/>
                          </a:prstGeom>
                          <a:noFill/>
                          <a:ln>
                            <a:noFill/>
                          </a:ln>
                        </pic:spPr>
                      </pic:pic>
                    </a:graphicData>
                  </a:graphic>
                </wp:inline>
              </w:drawing>
            </w:r>
          </w:p>
          <w:p w14:paraId="46D3C289"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Temperature Effect on Cilantro</w:t>
            </w:r>
          </w:p>
          <w:p w14:paraId="44DAD4F1"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Marita Cantwell, UC Davis</w:t>
            </w:r>
          </w:p>
          <w:p w14:paraId="1A27ECDB"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drawing>
                <wp:inline distT="0" distB="0" distL="0" distR="0" wp14:anchorId="4EF1C612" wp14:editId="2C48798E">
                  <wp:extent cx="1905000" cy="1432560"/>
                  <wp:effectExtent l="0" t="0" r="0" b="0"/>
                  <wp:docPr id="18" name="Picture 18" descr="Temp_effects_on_young_dill960x720">
                    <a:hlinkClick xmlns:a="http://schemas.openxmlformats.org/drawingml/2006/main" r:id="rId3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emp_effects_on_young_dill960x720">
                            <a:hlinkClick r:id="rId37" tgtFrame="&quot;_blank&quo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05000" cy="1432560"/>
                          </a:xfrm>
                          <a:prstGeom prst="rect">
                            <a:avLst/>
                          </a:prstGeom>
                          <a:noFill/>
                          <a:ln>
                            <a:noFill/>
                          </a:ln>
                        </pic:spPr>
                      </pic:pic>
                    </a:graphicData>
                  </a:graphic>
                </wp:inline>
              </w:drawing>
            </w:r>
          </w:p>
          <w:p w14:paraId="08B65618"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Temperature Effect on Young Dill</w:t>
            </w:r>
          </w:p>
          <w:p w14:paraId="5611839A"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Marita Cantwell, UC Davis</w:t>
            </w:r>
          </w:p>
          <w:p w14:paraId="78F27D37"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lastRenderedPageBreak/>
              <w:drawing>
                <wp:inline distT="0" distB="0" distL="0" distR="0" wp14:anchorId="736C19CB" wp14:editId="15267F74">
                  <wp:extent cx="1905000" cy="1432560"/>
                  <wp:effectExtent l="0" t="0" r="0" b="0"/>
                  <wp:docPr id="19" name="Picture 19" descr="Temp_effects_on_basil960x720">
                    <a:hlinkClick xmlns:a="http://schemas.openxmlformats.org/drawingml/2006/main" r:id="rId3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emp_effects_on_basil960x720">
                            <a:hlinkClick r:id="rId39" tgtFrame="&quot;_blank&quo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05000" cy="1432560"/>
                          </a:xfrm>
                          <a:prstGeom prst="rect">
                            <a:avLst/>
                          </a:prstGeom>
                          <a:noFill/>
                          <a:ln>
                            <a:noFill/>
                          </a:ln>
                        </pic:spPr>
                      </pic:pic>
                    </a:graphicData>
                  </a:graphic>
                </wp:inline>
              </w:drawing>
            </w:r>
          </w:p>
          <w:p w14:paraId="09BA91C2"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Temperature Effects on Basil</w:t>
            </w:r>
          </w:p>
          <w:p w14:paraId="55766CCF"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Marita Cantwell, UC Davis</w:t>
            </w:r>
          </w:p>
          <w:p w14:paraId="3B3916EB" w14:textId="77777777" w:rsidR="00264AEF" w:rsidRPr="00264AEF" w:rsidRDefault="00264AEF" w:rsidP="00264AEF">
            <w:pPr>
              <w:jc w:val="right"/>
              <w:rPr>
                <w:rFonts w:ascii="Times New Roman" w:eastAsia="Times New Roman" w:hAnsi="Times New Roman" w:cs="Times New Roman"/>
                <w:b/>
                <w:bCs/>
                <w:sz w:val="24"/>
                <w:szCs w:val="24"/>
              </w:rPr>
            </w:pPr>
            <w:r w:rsidRPr="00264AEF">
              <w:rPr>
                <w:rFonts w:ascii="Times New Roman" w:eastAsia="Times New Roman" w:hAnsi="Times New Roman" w:cs="Times New Roman"/>
                <w:b/>
                <w:bCs/>
                <w:sz w:val="24"/>
                <w:szCs w:val="24"/>
              </w:rPr>
              <w:t>Disorders</w:t>
            </w:r>
          </w:p>
          <w:p w14:paraId="1831076C"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b/>
                <w:bCs/>
                <w:color w:val="663300"/>
                <w:sz w:val="24"/>
                <w:szCs w:val="24"/>
              </w:rPr>
              <w:t>Physiological and Physical Disorders</w:t>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sz w:val="24"/>
                <w:szCs w:val="24"/>
              </w:rPr>
              <w:br/>
            </w:r>
            <w:r w:rsidRPr="00264AEF">
              <w:rPr>
                <w:rFonts w:ascii="Georgia" w:eastAsia="Times New Roman" w:hAnsi="Georgia" w:cs="Times New Roman"/>
                <w:b/>
                <w:bCs/>
                <w:i/>
                <w:iCs/>
                <w:sz w:val="24"/>
                <w:szCs w:val="24"/>
              </w:rPr>
              <w:t>Chilling Injury.</w:t>
            </w:r>
            <w:r w:rsidRPr="00264AEF">
              <w:rPr>
                <w:rFonts w:ascii="Times New Roman" w:eastAsia="Times New Roman" w:hAnsi="Times New Roman" w:cs="Times New Roman"/>
                <w:sz w:val="24"/>
                <w:szCs w:val="24"/>
              </w:rPr>
              <w:t xml:space="preserve"> Basil and </w:t>
            </w:r>
            <w:proofErr w:type="spellStart"/>
            <w:r w:rsidRPr="00264AEF">
              <w:rPr>
                <w:rFonts w:ascii="Times New Roman" w:eastAsia="Times New Roman" w:hAnsi="Times New Roman" w:cs="Times New Roman"/>
                <w:sz w:val="24"/>
                <w:szCs w:val="24"/>
              </w:rPr>
              <w:t>shiso</w:t>
            </w:r>
            <w:proofErr w:type="spellEnd"/>
            <w:r w:rsidRPr="00264AEF">
              <w:rPr>
                <w:rFonts w:ascii="Times New Roman" w:eastAsia="Times New Roman" w:hAnsi="Times New Roman" w:cs="Times New Roman"/>
                <w:sz w:val="24"/>
                <w:szCs w:val="24"/>
              </w:rPr>
              <w:t xml:space="preserve"> are the only chilling sensitive fresh culinary herbs. Chilling symptoms include browning of the leaves and growing tip, bronzing of the leaf veins, and loss of the glossy appearance of the leaves. The figure below shows the time need to have visible chilling symptoms when basil is stored at different temperatures.</w:t>
            </w:r>
          </w:p>
          <w:p w14:paraId="2BF669BE" w14:textId="77777777" w:rsidR="00264AEF" w:rsidRPr="00264AEF" w:rsidRDefault="00264AEF" w:rsidP="00264AEF">
            <w:pPr>
              <w:spacing w:after="150"/>
              <w:jc w:val="center"/>
              <w:rPr>
                <w:rFonts w:ascii="Times New Roman" w:eastAsia="Times New Roman" w:hAnsi="Times New Roman" w:cs="Times New Roman"/>
                <w:sz w:val="24"/>
                <w:szCs w:val="24"/>
              </w:rPr>
            </w:pPr>
            <w:r w:rsidRPr="00264AEF">
              <w:rPr>
                <w:rFonts w:ascii="Times New Roman" w:eastAsia="Times New Roman" w:hAnsi="Times New Roman" w:cs="Times New Roman"/>
                <w:b/>
                <w:bCs/>
                <w:sz w:val="24"/>
                <w:szCs w:val="24"/>
              </w:rPr>
              <w:t>Chilling Injury Score</w:t>
            </w:r>
          </w:p>
          <w:p w14:paraId="274357A5"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b/>
                <w:bCs/>
                <w:noProof/>
                <w:sz w:val="24"/>
                <w:szCs w:val="24"/>
              </w:rPr>
              <w:drawing>
                <wp:inline distT="0" distB="0" distL="0" distR="0" wp14:anchorId="00F43E9D" wp14:editId="3512CCBA">
                  <wp:extent cx="4427220" cy="2362200"/>
                  <wp:effectExtent l="0" t="0" r="0" b="0"/>
                  <wp:docPr id="20" name="Picture 20" descr="Chilling Injury Score. label x-axis Da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hilling Injury Score. label x-axis Days"/>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427220" cy="2362200"/>
                          </a:xfrm>
                          <a:prstGeom prst="rect">
                            <a:avLst/>
                          </a:prstGeom>
                          <a:noFill/>
                          <a:ln>
                            <a:noFill/>
                          </a:ln>
                        </pic:spPr>
                      </pic:pic>
                    </a:graphicData>
                  </a:graphic>
                </wp:inline>
              </w:drawing>
            </w:r>
          </w:p>
          <w:p w14:paraId="5D862291" w14:textId="77777777" w:rsidR="00264AEF" w:rsidRPr="00264AEF" w:rsidRDefault="00264AEF" w:rsidP="00264AEF">
            <w:pPr>
              <w:spacing w:after="150"/>
              <w:jc w:val="center"/>
              <w:rPr>
                <w:rFonts w:ascii="Times New Roman" w:eastAsia="Times New Roman" w:hAnsi="Times New Roman" w:cs="Times New Roman"/>
                <w:sz w:val="24"/>
                <w:szCs w:val="24"/>
              </w:rPr>
            </w:pPr>
            <w:r w:rsidRPr="00264AEF">
              <w:rPr>
                <w:rFonts w:ascii="Times New Roman" w:eastAsia="Times New Roman" w:hAnsi="Times New Roman" w:cs="Times New Roman"/>
                <w:b/>
                <w:bCs/>
                <w:sz w:val="24"/>
                <w:szCs w:val="24"/>
              </w:rPr>
              <w:t>Days</w:t>
            </w:r>
          </w:p>
          <w:p w14:paraId="7DE8F568"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0"/>
                <w:szCs w:val="20"/>
              </w:rPr>
              <w:t>Development of chilling injury on sweet Italian basil stored at different temperatures. A score of 3 was considered the limit for commercial acceptability (A score of 0 = no injury, 8 = severe injury). </w:t>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sz w:val="24"/>
                <w:szCs w:val="24"/>
              </w:rPr>
              <w:br/>
              <w:t>Damage to the herb leaves at harvest can lead to discoloration and increased susceptibility to decay. </w:t>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b/>
                <w:bCs/>
                <w:color w:val="663300"/>
                <w:sz w:val="24"/>
                <w:szCs w:val="24"/>
              </w:rPr>
              <w:t>Pathological Disorders</w:t>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sz w:val="24"/>
                <w:szCs w:val="24"/>
              </w:rPr>
              <w:br/>
              <w:t xml:space="preserve">Fresh culinary herbs can be attacked by the same bacteria and fungi that infect other leafy green products. Bacterial </w:t>
            </w:r>
            <w:proofErr w:type="gramStart"/>
            <w:r w:rsidRPr="00264AEF">
              <w:rPr>
                <w:rFonts w:ascii="Times New Roman" w:eastAsia="Times New Roman" w:hAnsi="Times New Roman" w:cs="Times New Roman"/>
                <w:sz w:val="24"/>
                <w:szCs w:val="24"/>
              </w:rPr>
              <w:t>soft-rots</w:t>
            </w:r>
            <w:proofErr w:type="gramEnd"/>
            <w:r w:rsidRPr="00264AEF">
              <w:rPr>
                <w:rFonts w:ascii="Times New Roman" w:eastAsia="Times New Roman" w:hAnsi="Times New Roman" w:cs="Times New Roman"/>
                <w:sz w:val="24"/>
                <w:szCs w:val="24"/>
              </w:rPr>
              <w:t xml:space="preserve"> are caused by numerous bacteria species and result in a slimy breakdown of the infected tissue. </w:t>
            </w:r>
            <w:proofErr w:type="gramStart"/>
            <w:r w:rsidRPr="00264AEF">
              <w:rPr>
                <w:rFonts w:ascii="Times New Roman" w:eastAsia="Times New Roman" w:hAnsi="Times New Roman" w:cs="Times New Roman"/>
                <w:sz w:val="24"/>
                <w:szCs w:val="24"/>
              </w:rPr>
              <w:t>Soft-rots</w:t>
            </w:r>
            <w:proofErr w:type="gramEnd"/>
            <w:r w:rsidRPr="00264AEF">
              <w:rPr>
                <w:rFonts w:ascii="Times New Roman" w:eastAsia="Times New Roman" w:hAnsi="Times New Roman" w:cs="Times New Roman"/>
                <w:sz w:val="24"/>
                <w:szCs w:val="24"/>
              </w:rPr>
              <w:t xml:space="preserve"> may follow fungal infections. Trimming older leaves, </w:t>
            </w:r>
            <w:r w:rsidRPr="00264AEF">
              <w:rPr>
                <w:rFonts w:ascii="Times New Roman" w:eastAsia="Times New Roman" w:hAnsi="Times New Roman" w:cs="Times New Roman"/>
                <w:sz w:val="24"/>
                <w:szCs w:val="24"/>
              </w:rPr>
              <w:lastRenderedPageBreak/>
              <w:t xml:space="preserve">rapid cooling and low temperature storage reduce development of bacterial </w:t>
            </w:r>
            <w:proofErr w:type="gramStart"/>
            <w:r w:rsidRPr="00264AEF">
              <w:rPr>
                <w:rFonts w:ascii="Times New Roman" w:eastAsia="Times New Roman" w:hAnsi="Times New Roman" w:cs="Times New Roman"/>
                <w:sz w:val="24"/>
                <w:szCs w:val="24"/>
              </w:rPr>
              <w:t>soft-rots</w:t>
            </w:r>
            <w:proofErr w:type="gramEnd"/>
            <w:r w:rsidRPr="00264AEF">
              <w:rPr>
                <w:rFonts w:ascii="Times New Roman" w:eastAsia="Times New Roman" w:hAnsi="Times New Roman" w:cs="Times New Roman"/>
                <w:sz w:val="24"/>
                <w:szCs w:val="24"/>
              </w:rPr>
              <w:t>. Water spraying at retail may favor bacterial growth. Fungal pathogens may also lead to a watery breakdown of herb tissues (watery soft-rot caused by Sclerotinia for example) but are distinguished from bacterial soft-rots by the development of spores. Gray mold rot caused by </w:t>
            </w:r>
            <w:r w:rsidRPr="00264AEF">
              <w:rPr>
                <w:rFonts w:ascii="Georgia" w:eastAsia="Times New Roman" w:hAnsi="Georgia" w:cs="Times New Roman"/>
                <w:i/>
                <w:iCs/>
                <w:sz w:val="24"/>
                <w:szCs w:val="24"/>
              </w:rPr>
              <w:t xml:space="preserve">Botrytis </w:t>
            </w:r>
            <w:proofErr w:type="spellStart"/>
            <w:r w:rsidRPr="00264AEF">
              <w:rPr>
                <w:rFonts w:ascii="Georgia" w:eastAsia="Times New Roman" w:hAnsi="Georgia" w:cs="Times New Roman"/>
                <w:i/>
                <w:iCs/>
                <w:sz w:val="24"/>
                <w:szCs w:val="24"/>
              </w:rPr>
              <w:t>cinerea</w:t>
            </w:r>
            <w:proofErr w:type="spellEnd"/>
            <w:r w:rsidRPr="00264AEF">
              <w:rPr>
                <w:rFonts w:ascii="Times New Roman" w:eastAsia="Times New Roman" w:hAnsi="Times New Roman" w:cs="Times New Roman"/>
                <w:sz w:val="24"/>
                <w:szCs w:val="24"/>
              </w:rPr>
              <w:t xml:space="preserve"> can occur commonly on basil and </w:t>
            </w:r>
            <w:proofErr w:type="spellStart"/>
            <w:r w:rsidRPr="00264AEF">
              <w:rPr>
                <w:rFonts w:ascii="Times New Roman" w:eastAsia="Times New Roman" w:hAnsi="Times New Roman" w:cs="Times New Roman"/>
                <w:sz w:val="24"/>
                <w:szCs w:val="24"/>
              </w:rPr>
              <w:t>shiso</w:t>
            </w:r>
            <w:proofErr w:type="spellEnd"/>
            <w:r w:rsidRPr="00264AEF">
              <w:rPr>
                <w:rFonts w:ascii="Times New Roman" w:eastAsia="Times New Roman" w:hAnsi="Times New Roman" w:cs="Times New Roman"/>
                <w:sz w:val="24"/>
                <w:szCs w:val="24"/>
              </w:rPr>
              <w:t>. Trimming and low temperatures also reduce the severity of these rots. </w:t>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b/>
                <w:bCs/>
                <w:color w:val="663300"/>
                <w:sz w:val="24"/>
                <w:szCs w:val="24"/>
              </w:rPr>
              <w:t>Special Considerations</w:t>
            </w:r>
            <w:r w:rsidRPr="00264AEF">
              <w:rPr>
                <w:rFonts w:ascii="Times New Roman" w:eastAsia="Times New Roman" w:hAnsi="Times New Roman" w:cs="Times New Roman"/>
                <w:sz w:val="24"/>
                <w:szCs w:val="24"/>
              </w:rPr>
              <w:br/>
            </w:r>
            <w:r w:rsidRPr="00264AEF">
              <w:rPr>
                <w:rFonts w:ascii="Times New Roman" w:eastAsia="Times New Roman" w:hAnsi="Times New Roman" w:cs="Times New Roman"/>
                <w:sz w:val="24"/>
                <w:szCs w:val="24"/>
              </w:rPr>
              <w:br/>
              <w:t>Because of the importance of the essential oils and aroma to fresh culinary herb quality, it is important to emphasize that visual shelf-life is much longer than useful culinary shelf-life. For example, in cilantro, aroma notably declines after 10 days, although cilantro can be marketable for 21 days under some storage conditions. In basil, storage at chilling temperatures greatly reduces aroma quality.</w:t>
            </w:r>
          </w:p>
          <w:p w14:paraId="6D1B83B9" w14:textId="77777777" w:rsidR="00264AEF" w:rsidRPr="00264AEF" w:rsidRDefault="00264AEF" w:rsidP="00264AEF">
            <w:pPr>
              <w:pBdr>
                <w:bottom w:val="single" w:sz="6" w:space="4" w:color="DDDDDD"/>
              </w:pBdr>
              <w:spacing w:before="75" w:after="75"/>
              <w:ind w:left="-75" w:right="-75"/>
              <w:outlineLvl w:val="3"/>
              <w:rPr>
                <w:rFonts w:ascii="Verdana" w:eastAsia="Times New Roman" w:hAnsi="Verdana" w:cs="Times New Roman"/>
                <w:b/>
                <w:bCs/>
                <w:sz w:val="21"/>
                <w:szCs w:val="21"/>
              </w:rPr>
            </w:pPr>
            <w:r w:rsidRPr="00264AEF">
              <w:rPr>
                <w:rFonts w:ascii="Verdana" w:eastAsia="Times New Roman" w:hAnsi="Verdana" w:cs="Times New Roman"/>
                <w:b/>
                <w:bCs/>
                <w:sz w:val="21"/>
                <w:szCs w:val="21"/>
              </w:rPr>
              <w:t>Disorders Photos</w:t>
            </w:r>
          </w:p>
          <w:p w14:paraId="5399549B"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drawing>
                <wp:inline distT="0" distB="0" distL="0" distR="0" wp14:anchorId="2D44BE2F" wp14:editId="4140E269">
                  <wp:extent cx="1905000" cy="1432560"/>
                  <wp:effectExtent l="0" t="0" r="0" b="0"/>
                  <wp:docPr id="21" name="Picture 21" descr="Botrytis_decay_on_basil960x720">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otrytis_decay_on_basil960x720">
                            <a:hlinkClick r:id="rId42" tgtFrame="&quot;_blank&quo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905000" cy="1432560"/>
                          </a:xfrm>
                          <a:prstGeom prst="rect">
                            <a:avLst/>
                          </a:prstGeom>
                          <a:noFill/>
                          <a:ln>
                            <a:noFill/>
                          </a:ln>
                        </pic:spPr>
                      </pic:pic>
                    </a:graphicData>
                  </a:graphic>
                </wp:inline>
              </w:drawing>
            </w:r>
          </w:p>
          <w:p w14:paraId="3C4F96A6"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Botrytis Decay on Basil</w:t>
            </w:r>
          </w:p>
          <w:p w14:paraId="54533E10"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Marita Cantwell, UC Davis</w:t>
            </w:r>
          </w:p>
          <w:p w14:paraId="1880CAE6" w14:textId="77777777" w:rsidR="00264AEF" w:rsidRPr="00264AEF" w:rsidRDefault="00264AEF" w:rsidP="00264AEF">
            <w:pPr>
              <w:jc w:val="center"/>
              <w:rPr>
                <w:rFonts w:ascii="Times New Roman" w:eastAsia="Times New Roman" w:hAnsi="Times New Roman" w:cs="Times New Roman"/>
                <w:sz w:val="24"/>
                <w:szCs w:val="24"/>
              </w:rPr>
            </w:pPr>
            <w:r w:rsidRPr="00264AEF">
              <w:rPr>
                <w:rFonts w:ascii="Times New Roman" w:eastAsia="Times New Roman" w:hAnsi="Times New Roman" w:cs="Times New Roman"/>
                <w:noProof/>
                <w:color w:val="7A327A"/>
                <w:sz w:val="24"/>
                <w:szCs w:val="24"/>
              </w:rPr>
              <w:drawing>
                <wp:inline distT="0" distB="0" distL="0" distR="0" wp14:anchorId="713AA35B" wp14:editId="7199CE0B">
                  <wp:extent cx="1905000" cy="1394460"/>
                  <wp:effectExtent l="0" t="0" r="0" b="0"/>
                  <wp:docPr id="22" name="Picture 22" descr="cilantro_postharvest_defects">
                    <a:hlinkClick xmlns:a="http://schemas.openxmlformats.org/drawingml/2006/main" r:id="rId4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ilantro_postharvest_defects">
                            <a:hlinkClick r:id="rId44" tgtFrame="&quot;_blank&quot;"/>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05000" cy="1394460"/>
                          </a:xfrm>
                          <a:prstGeom prst="rect">
                            <a:avLst/>
                          </a:prstGeom>
                          <a:noFill/>
                          <a:ln>
                            <a:noFill/>
                          </a:ln>
                        </pic:spPr>
                      </pic:pic>
                    </a:graphicData>
                  </a:graphic>
                </wp:inline>
              </w:drawing>
            </w:r>
          </w:p>
          <w:p w14:paraId="1FF4A04A"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Title: Postharvest Defects of Cilantro</w:t>
            </w:r>
          </w:p>
          <w:p w14:paraId="06B5FC58"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Photo Credit: Marita Cantwell, UC Davis</w:t>
            </w:r>
          </w:p>
          <w:p w14:paraId="0E9E7E0F" w14:textId="77777777" w:rsidR="00264AEF" w:rsidRPr="00264AEF" w:rsidRDefault="00264AEF" w:rsidP="00264AEF">
            <w:pPr>
              <w:jc w:val="right"/>
              <w:rPr>
                <w:rFonts w:ascii="Times New Roman" w:eastAsia="Times New Roman" w:hAnsi="Times New Roman" w:cs="Times New Roman"/>
                <w:b/>
                <w:bCs/>
                <w:sz w:val="24"/>
                <w:szCs w:val="24"/>
              </w:rPr>
            </w:pPr>
            <w:r w:rsidRPr="00264AEF">
              <w:rPr>
                <w:rFonts w:ascii="Times New Roman" w:eastAsia="Times New Roman" w:hAnsi="Times New Roman" w:cs="Times New Roman"/>
                <w:b/>
                <w:bCs/>
                <w:sz w:val="24"/>
                <w:szCs w:val="24"/>
              </w:rPr>
              <w:t>Date</w:t>
            </w:r>
          </w:p>
          <w:p w14:paraId="7156C0DD" w14:textId="77777777" w:rsidR="00264AEF" w:rsidRPr="00264AEF" w:rsidRDefault="00264AEF" w:rsidP="00264AEF">
            <w:pPr>
              <w:spacing w:after="150"/>
              <w:rPr>
                <w:rFonts w:ascii="Times New Roman" w:eastAsia="Times New Roman" w:hAnsi="Times New Roman" w:cs="Times New Roman"/>
                <w:sz w:val="24"/>
                <w:szCs w:val="24"/>
              </w:rPr>
            </w:pPr>
            <w:r w:rsidRPr="00264AEF">
              <w:rPr>
                <w:rFonts w:ascii="Times New Roman" w:eastAsia="Times New Roman" w:hAnsi="Times New Roman" w:cs="Times New Roman"/>
                <w:sz w:val="24"/>
                <w:szCs w:val="24"/>
              </w:rPr>
              <w:t>February 2001</w:t>
            </w:r>
          </w:p>
        </w:tc>
      </w:tr>
    </w:tbl>
    <w:p w14:paraId="1C6D905E" w14:textId="77777777" w:rsidR="00264AEF" w:rsidRPr="00264AEF" w:rsidRDefault="00264AEF" w:rsidP="00264AEF">
      <w:pPr>
        <w:shd w:val="clear" w:color="auto" w:fill="F7F7F7"/>
        <w:spacing w:before="240" w:after="120"/>
        <w:outlineLvl w:val="2"/>
        <w:rPr>
          <w:rFonts w:ascii="Verdana" w:eastAsia="Times New Roman" w:hAnsi="Verdana" w:cs="Times New Roman"/>
          <w:b/>
          <w:bCs/>
          <w:color w:val="333333"/>
          <w:sz w:val="21"/>
          <w:szCs w:val="21"/>
        </w:rPr>
      </w:pPr>
      <w:r w:rsidRPr="00264AEF">
        <w:rPr>
          <w:rFonts w:ascii="Verdana" w:eastAsia="Times New Roman" w:hAnsi="Verdana" w:cs="Times New Roman"/>
          <w:b/>
          <w:bCs/>
          <w:color w:val="333333"/>
          <w:sz w:val="21"/>
          <w:szCs w:val="21"/>
        </w:rPr>
        <w:lastRenderedPageBreak/>
        <w:t>Use of Materials</w:t>
      </w:r>
    </w:p>
    <w:p w14:paraId="324835B9" w14:textId="77777777" w:rsidR="00264AEF" w:rsidRPr="00264AEF" w:rsidRDefault="00264AEF" w:rsidP="00264AEF">
      <w:pPr>
        <w:shd w:val="clear" w:color="auto" w:fill="FFFFFF"/>
        <w:spacing w:after="150"/>
        <w:rPr>
          <w:rFonts w:ascii="Verdana" w:eastAsia="Times New Roman" w:hAnsi="Verdana" w:cs="Times New Roman"/>
          <w:color w:val="333333"/>
          <w:sz w:val="21"/>
          <w:szCs w:val="21"/>
        </w:rPr>
      </w:pPr>
      <w:r w:rsidRPr="00264AEF">
        <w:rPr>
          <w:rFonts w:ascii="Verdana" w:eastAsia="Times New Roman" w:hAnsi="Verdana" w:cs="Times New Roman"/>
          <w:color w:val="333333"/>
          <w:sz w:val="21"/>
          <w:szCs w:val="21"/>
        </w:rPr>
        <w:t xml:space="preserve">The UC Postharvest Technology Center grants </w:t>
      </w:r>
      <w:proofErr w:type="gramStart"/>
      <w:r w:rsidRPr="00264AEF">
        <w:rPr>
          <w:rFonts w:ascii="Verdana" w:eastAsia="Times New Roman" w:hAnsi="Verdana" w:cs="Times New Roman"/>
          <w:color w:val="333333"/>
          <w:sz w:val="21"/>
          <w:szCs w:val="21"/>
        </w:rPr>
        <w:t>users</w:t>
      </w:r>
      <w:proofErr w:type="gramEnd"/>
      <w:r w:rsidRPr="00264AEF">
        <w:rPr>
          <w:rFonts w:ascii="Verdana" w:eastAsia="Times New Roman" w:hAnsi="Verdana" w:cs="Times New Roman"/>
          <w:color w:val="333333"/>
          <w:sz w:val="21"/>
          <w:szCs w:val="21"/>
        </w:rPr>
        <w:t xml:space="preserve"> permission to download textual pages (including PDF files) from this World Wide Web site for personal use or to </w:t>
      </w:r>
      <w:r w:rsidRPr="00264AEF">
        <w:rPr>
          <w:rFonts w:ascii="Verdana" w:eastAsia="Times New Roman" w:hAnsi="Verdana" w:cs="Times New Roman"/>
          <w:color w:val="333333"/>
          <w:sz w:val="21"/>
          <w:szCs w:val="21"/>
        </w:rPr>
        <w:lastRenderedPageBreak/>
        <w:t>reproduce them for educational purposes, but credit lines and copyright notices within the pages must not be removed or modified.</w:t>
      </w:r>
    </w:p>
    <w:p w14:paraId="1741D04D" w14:textId="77777777" w:rsidR="00264AEF" w:rsidRPr="00264AEF" w:rsidRDefault="00264AEF" w:rsidP="00264AEF">
      <w:pPr>
        <w:shd w:val="clear" w:color="auto" w:fill="FFFFFF"/>
        <w:spacing w:after="150"/>
        <w:rPr>
          <w:rFonts w:ascii="Verdana" w:eastAsia="Times New Roman" w:hAnsi="Verdana" w:cs="Times New Roman"/>
          <w:color w:val="333333"/>
          <w:sz w:val="21"/>
          <w:szCs w:val="21"/>
        </w:rPr>
      </w:pPr>
      <w:r w:rsidRPr="00264AEF">
        <w:rPr>
          <w:rFonts w:ascii="Verdana" w:eastAsia="Times New Roman" w:hAnsi="Verdana" w:cs="Times New Roman"/>
          <w:color w:val="333333"/>
          <w:sz w:val="21"/>
          <w:szCs w:val="21"/>
        </w:rPr>
        <w:t>Except for these specified uses, no part of the textual materials available on the UC Postharvest Technology Center Web site may be copied, downloaded, stored in a retrieval system, further transmitted or otherwise reproduced, stored, disseminated, transferred or used, in any form or by any means, except as permitted herein or with the University of California's prior written agreement. Request permission from UC Postharvest Technology Center. Distribution for commercial purposes is prohibited.</w:t>
      </w:r>
    </w:p>
    <w:p w14:paraId="52E0E87F" w14:textId="77777777" w:rsidR="00264AEF" w:rsidRPr="00264AEF" w:rsidRDefault="00264AEF" w:rsidP="00264AEF">
      <w:pPr>
        <w:shd w:val="clear" w:color="auto" w:fill="FFFFFF"/>
        <w:spacing w:after="150"/>
        <w:rPr>
          <w:rFonts w:ascii="Verdana" w:eastAsia="Times New Roman" w:hAnsi="Verdana" w:cs="Times New Roman"/>
          <w:color w:val="333333"/>
          <w:sz w:val="21"/>
          <w:szCs w:val="21"/>
        </w:rPr>
      </w:pPr>
      <w:r w:rsidRPr="00264AEF">
        <w:rPr>
          <w:rFonts w:ascii="Verdana" w:eastAsia="Times New Roman" w:hAnsi="Verdana" w:cs="Times New Roman"/>
          <w:color w:val="333333"/>
          <w:sz w:val="21"/>
          <w:szCs w:val="21"/>
        </w:rPr>
        <w:t>Links to any of these UC Postharvest Technology Center pages are permitted, but no endorsement of the linking site or products mentioned in the linking page is intended or implied by such a link.</w:t>
      </w:r>
    </w:p>
    <w:p w14:paraId="194437C4" w14:textId="77777777" w:rsidR="00264AEF" w:rsidRPr="00264AEF" w:rsidRDefault="00264AEF" w:rsidP="00264AEF">
      <w:pPr>
        <w:shd w:val="clear" w:color="auto" w:fill="F7F7F7"/>
        <w:spacing w:before="240" w:after="120"/>
        <w:outlineLvl w:val="2"/>
        <w:rPr>
          <w:rFonts w:ascii="Verdana" w:eastAsia="Times New Roman" w:hAnsi="Verdana" w:cs="Times New Roman"/>
          <w:b/>
          <w:bCs/>
          <w:color w:val="333333"/>
          <w:sz w:val="21"/>
          <w:szCs w:val="21"/>
        </w:rPr>
      </w:pPr>
      <w:r w:rsidRPr="00264AEF">
        <w:rPr>
          <w:rFonts w:ascii="Verdana" w:eastAsia="Times New Roman" w:hAnsi="Verdana" w:cs="Times New Roman"/>
          <w:b/>
          <w:bCs/>
          <w:color w:val="333333"/>
          <w:sz w:val="21"/>
          <w:szCs w:val="21"/>
        </w:rPr>
        <w:t>How to Cite</w:t>
      </w:r>
    </w:p>
    <w:p w14:paraId="691C15B2" w14:textId="77777777" w:rsidR="00264AEF" w:rsidRPr="00264AEF" w:rsidRDefault="00264AEF" w:rsidP="00264AEF">
      <w:pPr>
        <w:shd w:val="clear" w:color="auto" w:fill="FFFFFF"/>
        <w:spacing w:after="150"/>
        <w:rPr>
          <w:rFonts w:ascii="Verdana" w:eastAsia="Times New Roman" w:hAnsi="Verdana" w:cs="Times New Roman"/>
          <w:color w:val="333333"/>
          <w:sz w:val="21"/>
          <w:szCs w:val="21"/>
        </w:rPr>
      </w:pPr>
      <w:r w:rsidRPr="00264AEF">
        <w:rPr>
          <w:rFonts w:ascii="Verdana" w:eastAsia="Times New Roman" w:hAnsi="Verdana" w:cs="Times New Roman"/>
          <w:color w:val="333333"/>
          <w:sz w:val="21"/>
          <w:szCs w:val="21"/>
        </w:rPr>
        <w:t>Author(s) names. Initial publication or update date (located at the top). Title. Link to the specific </w:t>
      </w:r>
      <w:r w:rsidRPr="00264AEF">
        <w:rPr>
          <w:rFonts w:ascii="Verdana" w:eastAsia="Times New Roman" w:hAnsi="Verdana" w:cs="Times New Roman"/>
          <w:b/>
          <w:bCs/>
          <w:color w:val="333333"/>
          <w:sz w:val="21"/>
          <w:szCs w:val="21"/>
        </w:rPr>
        <w:t>Produce Fact</w:t>
      </w:r>
      <w:r w:rsidRPr="00264AEF">
        <w:rPr>
          <w:rFonts w:ascii="Verdana" w:eastAsia="Times New Roman" w:hAnsi="Verdana" w:cs="Times New Roman"/>
          <w:color w:val="333333"/>
          <w:sz w:val="21"/>
          <w:szCs w:val="21"/>
        </w:rPr>
        <w:t> </w:t>
      </w:r>
      <w:r w:rsidRPr="00264AEF">
        <w:rPr>
          <w:rFonts w:ascii="Verdana" w:eastAsia="Times New Roman" w:hAnsi="Verdana" w:cs="Times New Roman"/>
          <w:b/>
          <w:bCs/>
          <w:color w:val="333333"/>
          <w:sz w:val="21"/>
          <w:szCs w:val="21"/>
        </w:rPr>
        <w:t>Sheet</w:t>
      </w:r>
      <w:r w:rsidRPr="00264AEF">
        <w:rPr>
          <w:rFonts w:ascii="Verdana" w:eastAsia="Times New Roman" w:hAnsi="Verdana" w:cs="Times New Roman"/>
          <w:color w:val="333333"/>
          <w:sz w:val="21"/>
          <w:szCs w:val="21"/>
        </w:rPr>
        <w:t> webpage (Accessed date)</w:t>
      </w:r>
      <w:r w:rsidRPr="00264AEF">
        <w:rPr>
          <w:rFonts w:ascii="Verdana" w:eastAsia="Times New Roman" w:hAnsi="Verdana" w:cs="Times New Roman"/>
          <w:color w:val="333333"/>
          <w:sz w:val="21"/>
          <w:szCs w:val="21"/>
        </w:rPr>
        <w:br/>
      </w:r>
      <w:r w:rsidRPr="00264AEF">
        <w:rPr>
          <w:rFonts w:ascii="Verdana" w:eastAsia="Times New Roman" w:hAnsi="Verdana" w:cs="Times New Roman"/>
          <w:color w:val="333333"/>
          <w:sz w:val="21"/>
          <w:szCs w:val="21"/>
        </w:rPr>
        <w:br/>
      </w:r>
      <w:r w:rsidRPr="00264AEF">
        <w:rPr>
          <w:rFonts w:ascii="Verdana" w:eastAsia="Times New Roman" w:hAnsi="Verdana" w:cs="Times New Roman"/>
          <w:b/>
          <w:bCs/>
          <w:color w:val="333333"/>
          <w:sz w:val="21"/>
          <w:szCs w:val="21"/>
        </w:rPr>
        <w:t>Example: </w:t>
      </w:r>
      <w:r w:rsidRPr="00264AEF">
        <w:rPr>
          <w:rFonts w:ascii="Verdana" w:eastAsia="Times New Roman" w:hAnsi="Verdana" w:cs="Times New Roman"/>
          <w:color w:val="333333"/>
          <w:sz w:val="21"/>
          <w:szCs w:val="21"/>
        </w:rPr>
        <w:t xml:space="preserve">Cantwell, M. and T. </w:t>
      </w:r>
      <w:proofErr w:type="spellStart"/>
      <w:r w:rsidRPr="00264AEF">
        <w:rPr>
          <w:rFonts w:ascii="Verdana" w:eastAsia="Times New Roman" w:hAnsi="Verdana" w:cs="Times New Roman"/>
          <w:color w:val="333333"/>
          <w:sz w:val="21"/>
          <w:szCs w:val="21"/>
        </w:rPr>
        <w:t>Suslow</w:t>
      </w:r>
      <w:proofErr w:type="spellEnd"/>
      <w:r w:rsidRPr="00264AEF">
        <w:rPr>
          <w:rFonts w:ascii="Verdana" w:eastAsia="Times New Roman" w:hAnsi="Verdana" w:cs="Times New Roman"/>
          <w:color w:val="333333"/>
          <w:sz w:val="21"/>
          <w:szCs w:val="21"/>
        </w:rPr>
        <w:t xml:space="preserve">. 2002. Lettuce, </w:t>
      </w:r>
      <w:proofErr w:type="spellStart"/>
      <w:r w:rsidRPr="00264AEF">
        <w:rPr>
          <w:rFonts w:ascii="Verdana" w:eastAsia="Times New Roman" w:hAnsi="Verdana" w:cs="Times New Roman"/>
          <w:color w:val="333333"/>
          <w:sz w:val="21"/>
          <w:szCs w:val="21"/>
        </w:rPr>
        <w:t>Crisphead</w:t>
      </w:r>
      <w:proofErr w:type="spellEnd"/>
      <w:r w:rsidRPr="00264AEF">
        <w:rPr>
          <w:rFonts w:ascii="Verdana" w:eastAsia="Times New Roman" w:hAnsi="Verdana" w:cs="Times New Roman"/>
          <w:color w:val="333333"/>
          <w:sz w:val="21"/>
          <w:szCs w:val="21"/>
        </w:rPr>
        <w:t>: Recommendations for Maintaining Postharvest Quality. </w:t>
      </w:r>
    </w:p>
    <w:p w14:paraId="7579300B" w14:textId="77777777" w:rsidR="00264AEF" w:rsidRPr="00264AEF" w:rsidRDefault="00264AEF" w:rsidP="00264AEF">
      <w:pPr>
        <w:shd w:val="clear" w:color="auto" w:fill="FFFFFF"/>
        <w:spacing w:after="150"/>
        <w:rPr>
          <w:rFonts w:ascii="Verdana" w:eastAsia="Times New Roman" w:hAnsi="Verdana" w:cs="Times New Roman"/>
          <w:color w:val="333333"/>
          <w:sz w:val="21"/>
          <w:szCs w:val="21"/>
        </w:rPr>
      </w:pPr>
      <w:hyperlink r:id="rId46" w:tgtFrame="_blank" w:history="1">
        <w:r w:rsidRPr="00264AEF">
          <w:rPr>
            <w:rFonts w:ascii="Verdana" w:eastAsia="Times New Roman" w:hAnsi="Verdana" w:cs="Times New Roman"/>
            <w:color w:val="7A327A"/>
            <w:sz w:val="21"/>
            <w:szCs w:val="21"/>
            <w:u w:val="single"/>
          </w:rPr>
          <w:t>http://ucanr.edu/sites/Postharvest_Technology_Center_/Commodity_Resources/Fact_Sheets/Datastores/Vegetables_English/?uid=19&amp;ds=799</w:t>
        </w:r>
      </w:hyperlink>
      <w:r w:rsidRPr="00264AEF">
        <w:rPr>
          <w:rFonts w:ascii="Verdana" w:eastAsia="Times New Roman" w:hAnsi="Verdana" w:cs="Times New Roman"/>
          <w:color w:val="333333"/>
          <w:sz w:val="21"/>
          <w:szCs w:val="21"/>
        </w:rPr>
        <w:t> (Accessed January 18, 2014).</w:t>
      </w:r>
    </w:p>
    <w:p w14:paraId="65BDA96D" w14:textId="77777777" w:rsidR="00484CED" w:rsidRDefault="00484CED">
      <w:bookmarkStart w:id="0" w:name="_GoBack"/>
      <w:bookmarkEnd w:id="0"/>
    </w:p>
    <w:sectPr w:rsidR="00484C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AEF"/>
    <w:rsid w:val="00264AEF"/>
    <w:rsid w:val="00484CED"/>
    <w:rsid w:val="00820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C2EB6"/>
  <w15:chartTrackingRefBased/>
  <w15:docId w15:val="{B8DF83F2-B230-4DB9-B466-35F3FC2AC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773199">
      <w:bodyDiv w:val="1"/>
      <w:marLeft w:val="0"/>
      <w:marRight w:val="0"/>
      <w:marTop w:val="0"/>
      <w:marBottom w:val="0"/>
      <w:divBdr>
        <w:top w:val="none" w:sz="0" w:space="0" w:color="auto"/>
        <w:left w:val="none" w:sz="0" w:space="0" w:color="auto"/>
        <w:bottom w:val="none" w:sz="0" w:space="0" w:color="auto"/>
        <w:right w:val="none" w:sz="0" w:space="0" w:color="auto"/>
      </w:divBdr>
      <w:divsChild>
        <w:div w:id="486483157">
          <w:marLeft w:val="0"/>
          <w:marRight w:val="0"/>
          <w:marTop w:val="0"/>
          <w:marBottom w:val="0"/>
          <w:divBdr>
            <w:top w:val="none" w:sz="0" w:space="0" w:color="auto"/>
            <w:left w:val="none" w:sz="0" w:space="0" w:color="auto"/>
            <w:bottom w:val="none" w:sz="0" w:space="0" w:color="auto"/>
            <w:right w:val="none" w:sz="0" w:space="0" w:color="auto"/>
          </w:divBdr>
          <w:divsChild>
            <w:div w:id="1164127168">
              <w:marLeft w:val="0"/>
              <w:marRight w:val="0"/>
              <w:marTop w:val="0"/>
              <w:marBottom w:val="0"/>
              <w:divBdr>
                <w:top w:val="none" w:sz="0" w:space="0" w:color="auto"/>
                <w:left w:val="none" w:sz="0" w:space="0" w:color="auto"/>
                <w:bottom w:val="none" w:sz="0" w:space="0" w:color="auto"/>
                <w:right w:val="none" w:sz="0" w:space="0" w:color="auto"/>
              </w:divBdr>
              <w:divsChild>
                <w:div w:id="1130131766">
                  <w:marLeft w:val="0"/>
                  <w:marRight w:val="0"/>
                  <w:marTop w:val="0"/>
                  <w:marBottom w:val="0"/>
                  <w:divBdr>
                    <w:top w:val="none" w:sz="0" w:space="0" w:color="auto"/>
                    <w:left w:val="none" w:sz="0" w:space="0" w:color="auto"/>
                    <w:bottom w:val="none" w:sz="0" w:space="0" w:color="auto"/>
                    <w:right w:val="none" w:sz="0" w:space="0" w:color="auto"/>
                  </w:divBdr>
                  <w:divsChild>
                    <w:div w:id="1370179220">
                      <w:marLeft w:val="0"/>
                      <w:marRight w:val="0"/>
                      <w:marTop w:val="0"/>
                      <w:marBottom w:val="0"/>
                      <w:divBdr>
                        <w:top w:val="none" w:sz="0" w:space="0" w:color="auto"/>
                        <w:left w:val="none" w:sz="0" w:space="0" w:color="auto"/>
                        <w:bottom w:val="none" w:sz="0" w:space="0" w:color="auto"/>
                        <w:right w:val="none" w:sz="0" w:space="0" w:color="auto"/>
                      </w:divBdr>
                      <w:divsChild>
                        <w:div w:id="851257814">
                          <w:marLeft w:val="0"/>
                          <w:marRight w:val="0"/>
                          <w:marTop w:val="0"/>
                          <w:marBottom w:val="0"/>
                          <w:divBdr>
                            <w:top w:val="none" w:sz="0" w:space="0" w:color="auto"/>
                            <w:left w:val="none" w:sz="0" w:space="0" w:color="auto"/>
                            <w:bottom w:val="none" w:sz="0" w:space="0" w:color="auto"/>
                            <w:right w:val="none" w:sz="0" w:space="0" w:color="auto"/>
                          </w:divBdr>
                          <w:divsChild>
                            <w:div w:id="93787315">
                              <w:marLeft w:val="0"/>
                              <w:marRight w:val="84"/>
                              <w:marTop w:val="75"/>
                              <w:marBottom w:val="75"/>
                              <w:divBdr>
                                <w:top w:val="none" w:sz="0" w:space="0" w:color="auto"/>
                                <w:left w:val="none" w:sz="0" w:space="0" w:color="auto"/>
                                <w:bottom w:val="none" w:sz="0" w:space="0" w:color="auto"/>
                                <w:right w:val="none" w:sz="0" w:space="0" w:color="auto"/>
                              </w:divBdr>
                            </w:div>
                          </w:divsChild>
                        </w:div>
                        <w:div w:id="285090524">
                          <w:marLeft w:val="20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994989">
              <w:marLeft w:val="0"/>
              <w:marRight w:val="0"/>
              <w:marTop w:val="0"/>
              <w:marBottom w:val="0"/>
              <w:divBdr>
                <w:top w:val="none" w:sz="0" w:space="0" w:color="auto"/>
                <w:left w:val="none" w:sz="0" w:space="0" w:color="auto"/>
                <w:bottom w:val="none" w:sz="0" w:space="0" w:color="auto"/>
                <w:right w:val="none" w:sz="0" w:space="0" w:color="auto"/>
              </w:divBdr>
              <w:divsChild>
                <w:div w:id="1781411759">
                  <w:marLeft w:val="0"/>
                  <w:marRight w:val="0"/>
                  <w:marTop w:val="0"/>
                  <w:marBottom w:val="0"/>
                  <w:divBdr>
                    <w:top w:val="none" w:sz="0" w:space="0" w:color="auto"/>
                    <w:left w:val="none" w:sz="0" w:space="0" w:color="auto"/>
                    <w:bottom w:val="none" w:sz="0" w:space="0" w:color="auto"/>
                    <w:right w:val="none" w:sz="0" w:space="0" w:color="auto"/>
                  </w:divBdr>
                  <w:divsChild>
                    <w:div w:id="11147969">
                      <w:marLeft w:val="0"/>
                      <w:marRight w:val="0"/>
                      <w:marTop w:val="0"/>
                      <w:marBottom w:val="0"/>
                      <w:divBdr>
                        <w:top w:val="none" w:sz="0" w:space="0" w:color="auto"/>
                        <w:left w:val="none" w:sz="0" w:space="0" w:color="auto"/>
                        <w:bottom w:val="none" w:sz="0" w:space="0" w:color="auto"/>
                        <w:right w:val="none" w:sz="0" w:space="0" w:color="auto"/>
                      </w:divBdr>
                      <w:divsChild>
                        <w:div w:id="250819069">
                          <w:marLeft w:val="0"/>
                          <w:marRight w:val="0"/>
                          <w:marTop w:val="0"/>
                          <w:marBottom w:val="0"/>
                          <w:divBdr>
                            <w:top w:val="none" w:sz="0" w:space="0" w:color="auto"/>
                            <w:left w:val="none" w:sz="0" w:space="0" w:color="auto"/>
                            <w:bottom w:val="none" w:sz="0" w:space="0" w:color="auto"/>
                            <w:right w:val="none" w:sz="0" w:space="0" w:color="auto"/>
                          </w:divBdr>
                          <w:divsChild>
                            <w:div w:id="1985159921">
                              <w:marLeft w:val="0"/>
                              <w:marRight w:val="0"/>
                              <w:marTop w:val="75"/>
                              <w:marBottom w:val="75"/>
                              <w:divBdr>
                                <w:top w:val="none" w:sz="0" w:space="0" w:color="auto"/>
                                <w:left w:val="none" w:sz="0" w:space="0" w:color="auto"/>
                                <w:bottom w:val="none" w:sz="0" w:space="0" w:color="auto"/>
                                <w:right w:val="none" w:sz="0" w:space="0" w:color="auto"/>
                              </w:divBdr>
                            </w:div>
                          </w:divsChild>
                        </w:div>
                        <w:div w:id="989015053">
                          <w:marLeft w:val="208"/>
                          <w:marRight w:val="0"/>
                          <w:marTop w:val="0"/>
                          <w:marBottom w:val="0"/>
                          <w:divBdr>
                            <w:top w:val="none" w:sz="0" w:space="0" w:color="auto"/>
                            <w:left w:val="none" w:sz="0" w:space="0" w:color="auto"/>
                            <w:bottom w:val="none" w:sz="0" w:space="0" w:color="auto"/>
                            <w:right w:val="none" w:sz="0" w:space="0" w:color="auto"/>
                          </w:divBdr>
                          <w:divsChild>
                            <w:div w:id="1149201921">
                              <w:marLeft w:val="0"/>
                              <w:marRight w:val="0"/>
                              <w:marTop w:val="75"/>
                              <w:marBottom w:val="75"/>
                              <w:divBdr>
                                <w:top w:val="none" w:sz="0" w:space="0" w:color="auto"/>
                                <w:left w:val="none" w:sz="0" w:space="0" w:color="auto"/>
                                <w:bottom w:val="none" w:sz="0" w:space="0" w:color="auto"/>
                                <w:right w:val="none" w:sz="0" w:space="0" w:color="auto"/>
                              </w:divBdr>
                            </w:div>
                          </w:divsChild>
                        </w:div>
                        <w:div w:id="491147116">
                          <w:marLeft w:val="208"/>
                          <w:marRight w:val="0"/>
                          <w:marTop w:val="0"/>
                          <w:marBottom w:val="0"/>
                          <w:divBdr>
                            <w:top w:val="none" w:sz="0" w:space="0" w:color="auto"/>
                            <w:left w:val="none" w:sz="0" w:space="0" w:color="auto"/>
                            <w:bottom w:val="none" w:sz="0" w:space="0" w:color="auto"/>
                            <w:right w:val="none" w:sz="0" w:space="0" w:color="auto"/>
                          </w:divBdr>
                          <w:divsChild>
                            <w:div w:id="192853818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468209044">
              <w:marLeft w:val="0"/>
              <w:marRight w:val="0"/>
              <w:marTop w:val="0"/>
              <w:marBottom w:val="0"/>
              <w:divBdr>
                <w:top w:val="none" w:sz="0" w:space="0" w:color="auto"/>
                <w:left w:val="none" w:sz="0" w:space="0" w:color="auto"/>
                <w:bottom w:val="none" w:sz="0" w:space="0" w:color="auto"/>
                <w:right w:val="none" w:sz="0" w:space="0" w:color="auto"/>
              </w:divBdr>
              <w:divsChild>
                <w:div w:id="241335194">
                  <w:marLeft w:val="0"/>
                  <w:marRight w:val="0"/>
                  <w:marTop w:val="0"/>
                  <w:marBottom w:val="0"/>
                  <w:divBdr>
                    <w:top w:val="none" w:sz="0" w:space="0" w:color="auto"/>
                    <w:left w:val="none" w:sz="0" w:space="0" w:color="auto"/>
                    <w:bottom w:val="none" w:sz="0" w:space="0" w:color="auto"/>
                    <w:right w:val="none" w:sz="0" w:space="0" w:color="auto"/>
                  </w:divBdr>
                  <w:divsChild>
                    <w:div w:id="195234719">
                      <w:marLeft w:val="0"/>
                      <w:marRight w:val="0"/>
                      <w:marTop w:val="75"/>
                      <w:marBottom w:val="75"/>
                      <w:divBdr>
                        <w:top w:val="none" w:sz="0" w:space="0" w:color="auto"/>
                        <w:left w:val="none" w:sz="0" w:space="0" w:color="auto"/>
                        <w:bottom w:val="none" w:sz="0" w:space="0" w:color="auto"/>
                        <w:right w:val="none" w:sz="0" w:space="0" w:color="auto"/>
                      </w:divBdr>
                    </w:div>
                  </w:divsChild>
                </w:div>
                <w:div w:id="1673100030">
                  <w:marLeft w:val="0"/>
                  <w:marRight w:val="0"/>
                  <w:marTop w:val="0"/>
                  <w:marBottom w:val="0"/>
                  <w:divBdr>
                    <w:top w:val="none" w:sz="0" w:space="0" w:color="auto"/>
                    <w:left w:val="none" w:sz="0" w:space="0" w:color="auto"/>
                    <w:bottom w:val="none" w:sz="0" w:space="0" w:color="auto"/>
                    <w:right w:val="none" w:sz="0" w:space="0" w:color="auto"/>
                  </w:divBdr>
                </w:div>
                <w:div w:id="1115370150">
                  <w:marLeft w:val="0"/>
                  <w:marRight w:val="0"/>
                  <w:marTop w:val="0"/>
                  <w:marBottom w:val="0"/>
                  <w:divBdr>
                    <w:top w:val="none" w:sz="0" w:space="0" w:color="auto"/>
                    <w:left w:val="none" w:sz="0" w:space="0" w:color="auto"/>
                    <w:bottom w:val="none" w:sz="0" w:space="0" w:color="auto"/>
                    <w:right w:val="none" w:sz="0" w:space="0" w:color="auto"/>
                  </w:divBdr>
                  <w:divsChild>
                    <w:div w:id="1604914786">
                      <w:marLeft w:val="0"/>
                      <w:marRight w:val="0"/>
                      <w:marTop w:val="0"/>
                      <w:marBottom w:val="0"/>
                      <w:divBdr>
                        <w:top w:val="none" w:sz="0" w:space="0" w:color="auto"/>
                        <w:left w:val="none" w:sz="0" w:space="0" w:color="auto"/>
                        <w:bottom w:val="none" w:sz="0" w:space="0" w:color="auto"/>
                        <w:right w:val="none" w:sz="0" w:space="0" w:color="auto"/>
                      </w:divBdr>
                      <w:divsChild>
                        <w:div w:id="428356908">
                          <w:marLeft w:val="0"/>
                          <w:marRight w:val="0"/>
                          <w:marTop w:val="75"/>
                          <w:marBottom w:val="75"/>
                          <w:divBdr>
                            <w:top w:val="none" w:sz="0" w:space="0" w:color="auto"/>
                            <w:left w:val="none" w:sz="0" w:space="0" w:color="auto"/>
                            <w:bottom w:val="none" w:sz="0" w:space="0" w:color="auto"/>
                            <w:right w:val="none" w:sz="0" w:space="0" w:color="auto"/>
                          </w:divBdr>
                        </w:div>
                      </w:divsChild>
                    </w:div>
                    <w:div w:id="889389629">
                      <w:marLeft w:val="208"/>
                      <w:marRight w:val="0"/>
                      <w:marTop w:val="0"/>
                      <w:marBottom w:val="0"/>
                      <w:divBdr>
                        <w:top w:val="none" w:sz="0" w:space="0" w:color="auto"/>
                        <w:left w:val="none" w:sz="0" w:space="0" w:color="auto"/>
                        <w:bottom w:val="none" w:sz="0" w:space="0" w:color="auto"/>
                        <w:right w:val="none" w:sz="0" w:space="0" w:color="auto"/>
                      </w:divBdr>
                      <w:divsChild>
                        <w:div w:id="1446123236">
                          <w:marLeft w:val="0"/>
                          <w:marRight w:val="0"/>
                          <w:marTop w:val="75"/>
                          <w:marBottom w:val="75"/>
                          <w:divBdr>
                            <w:top w:val="none" w:sz="0" w:space="0" w:color="auto"/>
                            <w:left w:val="none" w:sz="0" w:space="0" w:color="auto"/>
                            <w:bottom w:val="none" w:sz="0" w:space="0" w:color="auto"/>
                            <w:right w:val="none" w:sz="0" w:space="0" w:color="auto"/>
                          </w:divBdr>
                        </w:div>
                      </w:divsChild>
                    </w:div>
                    <w:div w:id="1923368584">
                      <w:marLeft w:val="208"/>
                      <w:marRight w:val="0"/>
                      <w:marTop w:val="0"/>
                      <w:marBottom w:val="0"/>
                      <w:divBdr>
                        <w:top w:val="none" w:sz="0" w:space="0" w:color="auto"/>
                        <w:left w:val="none" w:sz="0" w:space="0" w:color="auto"/>
                        <w:bottom w:val="none" w:sz="0" w:space="0" w:color="auto"/>
                        <w:right w:val="none" w:sz="0" w:space="0" w:color="auto"/>
                      </w:divBdr>
                      <w:divsChild>
                        <w:div w:id="1761439101">
                          <w:marLeft w:val="0"/>
                          <w:marRight w:val="0"/>
                          <w:marTop w:val="75"/>
                          <w:marBottom w:val="75"/>
                          <w:divBdr>
                            <w:top w:val="none" w:sz="0" w:space="0" w:color="auto"/>
                            <w:left w:val="none" w:sz="0" w:space="0" w:color="auto"/>
                            <w:bottom w:val="none" w:sz="0" w:space="0" w:color="auto"/>
                            <w:right w:val="none" w:sz="0" w:space="0" w:color="auto"/>
                          </w:divBdr>
                        </w:div>
                      </w:divsChild>
                    </w:div>
                    <w:div w:id="763036107">
                      <w:marLeft w:val="208"/>
                      <w:marRight w:val="0"/>
                      <w:marTop w:val="0"/>
                      <w:marBottom w:val="0"/>
                      <w:divBdr>
                        <w:top w:val="none" w:sz="0" w:space="0" w:color="auto"/>
                        <w:left w:val="none" w:sz="0" w:space="0" w:color="auto"/>
                        <w:bottom w:val="none" w:sz="0" w:space="0" w:color="auto"/>
                        <w:right w:val="none" w:sz="0" w:space="0" w:color="auto"/>
                      </w:divBdr>
                      <w:divsChild>
                        <w:div w:id="168162072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80765564">
                  <w:marLeft w:val="0"/>
                  <w:marRight w:val="0"/>
                  <w:marTop w:val="0"/>
                  <w:marBottom w:val="0"/>
                  <w:divBdr>
                    <w:top w:val="none" w:sz="0" w:space="0" w:color="auto"/>
                    <w:left w:val="none" w:sz="0" w:space="0" w:color="auto"/>
                    <w:bottom w:val="none" w:sz="0" w:space="0" w:color="auto"/>
                    <w:right w:val="none" w:sz="0" w:space="0" w:color="auto"/>
                  </w:divBdr>
                  <w:divsChild>
                    <w:div w:id="1551529308">
                      <w:marLeft w:val="0"/>
                      <w:marRight w:val="0"/>
                      <w:marTop w:val="0"/>
                      <w:marBottom w:val="0"/>
                      <w:divBdr>
                        <w:top w:val="none" w:sz="0" w:space="0" w:color="auto"/>
                        <w:left w:val="none" w:sz="0" w:space="0" w:color="auto"/>
                        <w:bottom w:val="none" w:sz="0" w:space="0" w:color="auto"/>
                        <w:right w:val="none" w:sz="0" w:space="0" w:color="auto"/>
                      </w:divBdr>
                      <w:divsChild>
                        <w:div w:id="395856740">
                          <w:marLeft w:val="0"/>
                          <w:marRight w:val="0"/>
                          <w:marTop w:val="75"/>
                          <w:marBottom w:val="75"/>
                          <w:divBdr>
                            <w:top w:val="none" w:sz="0" w:space="0" w:color="auto"/>
                            <w:left w:val="none" w:sz="0" w:space="0" w:color="auto"/>
                            <w:bottom w:val="none" w:sz="0" w:space="0" w:color="auto"/>
                            <w:right w:val="none" w:sz="0" w:space="0" w:color="auto"/>
                          </w:divBdr>
                        </w:div>
                      </w:divsChild>
                    </w:div>
                    <w:div w:id="2091733564">
                      <w:marLeft w:val="208"/>
                      <w:marRight w:val="0"/>
                      <w:marTop w:val="0"/>
                      <w:marBottom w:val="0"/>
                      <w:divBdr>
                        <w:top w:val="none" w:sz="0" w:space="0" w:color="auto"/>
                        <w:left w:val="none" w:sz="0" w:space="0" w:color="auto"/>
                        <w:bottom w:val="none" w:sz="0" w:space="0" w:color="auto"/>
                        <w:right w:val="none" w:sz="0" w:space="0" w:color="auto"/>
                      </w:divBdr>
                      <w:divsChild>
                        <w:div w:id="118036775">
                          <w:marLeft w:val="0"/>
                          <w:marRight w:val="0"/>
                          <w:marTop w:val="75"/>
                          <w:marBottom w:val="75"/>
                          <w:divBdr>
                            <w:top w:val="none" w:sz="0" w:space="0" w:color="auto"/>
                            <w:left w:val="none" w:sz="0" w:space="0" w:color="auto"/>
                            <w:bottom w:val="none" w:sz="0" w:space="0" w:color="auto"/>
                            <w:right w:val="none" w:sz="0" w:space="0" w:color="auto"/>
                          </w:divBdr>
                        </w:div>
                      </w:divsChild>
                    </w:div>
                    <w:div w:id="153574118">
                      <w:marLeft w:val="208"/>
                      <w:marRight w:val="0"/>
                      <w:marTop w:val="0"/>
                      <w:marBottom w:val="0"/>
                      <w:divBdr>
                        <w:top w:val="none" w:sz="0" w:space="0" w:color="auto"/>
                        <w:left w:val="none" w:sz="0" w:space="0" w:color="auto"/>
                        <w:bottom w:val="none" w:sz="0" w:space="0" w:color="auto"/>
                        <w:right w:val="none" w:sz="0" w:space="0" w:color="auto"/>
                      </w:divBdr>
                      <w:divsChild>
                        <w:div w:id="1818910693">
                          <w:marLeft w:val="0"/>
                          <w:marRight w:val="0"/>
                          <w:marTop w:val="75"/>
                          <w:marBottom w:val="75"/>
                          <w:divBdr>
                            <w:top w:val="none" w:sz="0" w:space="0" w:color="auto"/>
                            <w:left w:val="none" w:sz="0" w:space="0" w:color="auto"/>
                            <w:bottom w:val="none" w:sz="0" w:space="0" w:color="auto"/>
                            <w:right w:val="none" w:sz="0" w:space="0" w:color="auto"/>
                          </w:divBdr>
                        </w:div>
                      </w:divsChild>
                    </w:div>
                    <w:div w:id="27530324">
                      <w:marLeft w:val="208"/>
                      <w:marRight w:val="0"/>
                      <w:marTop w:val="0"/>
                      <w:marBottom w:val="0"/>
                      <w:divBdr>
                        <w:top w:val="none" w:sz="0" w:space="0" w:color="auto"/>
                        <w:left w:val="none" w:sz="0" w:space="0" w:color="auto"/>
                        <w:bottom w:val="none" w:sz="0" w:space="0" w:color="auto"/>
                        <w:right w:val="none" w:sz="0" w:space="0" w:color="auto"/>
                      </w:divBdr>
                      <w:divsChild>
                        <w:div w:id="116748100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652245693">
                  <w:marLeft w:val="0"/>
                  <w:marRight w:val="0"/>
                  <w:marTop w:val="0"/>
                  <w:marBottom w:val="0"/>
                  <w:divBdr>
                    <w:top w:val="none" w:sz="0" w:space="0" w:color="auto"/>
                    <w:left w:val="none" w:sz="0" w:space="0" w:color="auto"/>
                    <w:bottom w:val="none" w:sz="0" w:space="0" w:color="auto"/>
                    <w:right w:val="none" w:sz="0" w:space="0" w:color="auto"/>
                  </w:divBdr>
                  <w:divsChild>
                    <w:div w:id="1775860108">
                      <w:marLeft w:val="0"/>
                      <w:marRight w:val="0"/>
                      <w:marTop w:val="0"/>
                      <w:marBottom w:val="0"/>
                      <w:divBdr>
                        <w:top w:val="none" w:sz="0" w:space="0" w:color="auto"/>
                        <w:left w:val="none" w:sz="0" w:space="0" w:color="auto"/>
                        <w:bottom w:val="none" w:sz="0" w:space="0" w:color="auto"/>
                        <w:right w:val="none" w:sz="0" w:space="0" w:color="auto"/>
                      </w:divBdr>
                      <w:divsChild>
                        <w:div w:id="1199007504">
                          <w:marLeft w:val="0"/>
                          <w:marRight w:val="0"/>
                          <w:marTop w:val="75"/>
                          <w:marBottom w:val="75"/>
                          <w:divBdr>
                            <w:top w:val="none" w:sz="0" w:space="0" w:color="auto"/>
                            <w:left w:val="none" w:sz="0" w:space="0" w:color="auto"/>
                            <w:bottom w:val="none" w:sz="0" w:space="0" w:color="auto"/>
                            <w:right w:val="none" w:sz="0" w:space="0" w:color="auto"/>
                          </w:divBdr>
                        </w:div>
                      </w:divsChild>
                    </w:div>
                    <w:div w:id="963314634">
                      <w:marLeft w:val="208"/>
                      <w:marRight w:val="0"/>
                      <w:marTop w:val="0"/>
                      <w:marBottom w:val="0"/>
                      <w:divBdr>
                        <w:top w:val="none" w:sz="0" w:space="0" w:color="auto"/>
                        <w:left w:val="none" w:sz="0" w:space="0" w:color="auto"/>
                        <w:bottom w:val="none" w:sz="0" w:space="0" w:color="auto"/>
                        <w:right w:val="none" w:sz="0" w:space="0" w:color="auto"/>
                      </w:divBdr>
                      <w:divsChild>
                        <w:div w:id="573666804">
                          <w:marLeft w:val="0"/>
                          <w:marRight w:val="0"/>
                          <w:marTop w:val="75"/>
                          <w:marBottom w:val="75"/>
                          <w:divBdr>
                            <w:top w:val="none" w:sz="0" w:space="0" w:color="auto"/>
                            <w:left w:val="none" w:sz="0" w:space="0" w:color="auto"/>
                            <w:bottom w:val="none" w:sz="0" w:space="0" w:color="auto"/>
                            <w:right w:val="none" w:sz="0" w:space="0" w:color="auto"/>
                          </w:divBdr>
                        </w:div>
                      </w:divsChild>
                    </w:div>
                    <w:div w:id="2060664561">
                      <w:marLeft w:val="208"/>
                      <w:marRight w:val="0"/>
                      <w:marTop w:val="0"/>
                      <w:marBottom w:val="0"/>
                      <w:divBdr>
                        <w:top w:val="none" w:sz="0" w:space="0" w:color="auto"/>
                        <w:left w:val="none" w:sz="0" w:space="0" w:color="auto"/>
                        <w:bottom w:val="none" w:sz="0" w:space="0" w:color="auto"/>
                        <w:right w:val="none" w:sz="0" w:space="0" w:color="auto"/>
                      </w:divBdr>
                      <w:divsChild>
                        <w:div w:id="2014717394">
                          <w:marLeft w:val="0"/>
                          <w:marRight w:val="0"/>
                          <w:marTop w:val="75"/>
                          <w:marBottom w:val="75"/>
                          <w:divBdr>
                            <w:top w:val="none" w:sz="0" w:space="0" w:color="auto"/>
                            <w:left w:val="none" w:sz="0" w:space="0" w:color="auto"/>
                            <w:bottom w:val="none" w:sz="0" w:space="0" w:color="auto"/>
                            <w:right w:val="none" w:sz="0" w:space="0" w:color="auto"/>
                          </w:divBdr>
                        </w:div>
                      </w:divsChild>
                    </w:div>
                    <w:div w:id="1964193608">
                      <w:marLeft w:val="208"/>
                      <w:marRight w:val="0"/>
                      <w:marTop w:val="0"/>
                      <w:marBottom w:val="0"/>
                      <w:divBdr>
                        <w:top w:val="none" w:sz="0" w:space="0" w:color="auto"/>
                        <w:left w:val="none" w:sz="0" w:space="0" w:color="auto"/>
                        <w:bottom w:val="none" w:sz="0" w:space="0" w:color="auto"/>
                        <w:right w:val="none" w:sz="0" w:space="0" w:color="auto"/>
                      </w:divBdr>
                      <w:divsChild>
                        <w:div w:id="78141650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492647451">
              <w:marLeft w:val="0"/>
              <w:marRight w:val="0"/>
              <w:marTop w:val="0"/>
              <w:marBottom w:val="0"/>
              <w:divBdr>
                <w:top w:val="none" w:sz="0" w:space="0" w:color="auto"/>
                <w:left w:val="none" w:sz="0" w:space="0" w:color="auto"/>
                <w:bottom w:val="none" w:sz="0" w:space="0" w:color="auto"/>
                <w:right w:val="none" w:sz="0" w:space="0" w:color="auto"/>
              </w:divBdr>
              <w:divsChild>
                <w:div w:id="1968118410">
                  <w:marLeft w:val="0"/>
                  <w:marRight w:val="0"/>
                  <w:marTop w:val="0"/>
                  <w:marBottom w:val="0"/>
                  <w:divBdr>
                    <w:top w:val="none" w:sz="0" w:space="0" w:color="auto"/>
                    <w:left w:val="none" w:sz="0" w:space="0" w:color="auto"/>
                    <w:bottom w:val="none" w:sz="0" w:space="0" w:color="auto"/>
                    <w:right w:val="none" w:sz="0" w:space="0" w:color="auto"/>
                  </w:divBdr>
                  <w:divsChild>
                    <w:div w:id="1127430810">
                      <w:marLeft w:val="0"/>
                      <w:marRight w:val="0"/>
                      <w:marTop w:val="75"/>
                      <w:marBottom w:val="75"/>
                      <w:divBdr>
                        <w:top w:val="none" w:sz="0" w:space="0" w:color="auto"/>
                        <w:left w:val="none" w:sz="0" w:space="0" w:color="auto"/>
                        <w:bottom w:val="none" w:sz="0" w:space="0" w:color="auto"/>
                        <w:right w:val="none" w:sz="0" w:space="0" w:color="auto"/>
                      </w:divBdr>
                    </w:div>
                    <w:div w:id="862212208">
                      <w:marLeft w:val="0"/>
                      <w:marRight w:val="0"/>
                      <w:marTop w:val="0"/>
                      <w:marBottom w:val="0"/>
                      <w:divBdr>
                        <w:top w:val="none" w:sz="0" w:space="0" w:color="auto"/>
                        <w:left w:val="none" w:sz="0" w:space="0" w:color="auto"/>
                        <w:bottom w:val="none" w:sz="0" w:space="0" w:color="auto"/>
                        <w:right w:val="none" w:sz="0" w:space="0" w:color="auto"/>
                      </w:divBdr>
                      <w:divsChild>
                        <w:div w:id="1727803230">
                          <w:marLeft w:val="0"/>
                          <w:marRight w:val="0"/>
                          <w:marTop w:val="0"/>
                          <w:marBottom w:val="0"/>
                          <w:divBdr>
                            <w:top w:val="none" w:sz="0" w:space="0" w:color="auto"/>
                            <w:left w:val="none" w:sz="0" w:space="0" w:color="auto"/>
                            <w:bottom w:val="none" w:sz="0" w:space="0" w:color="auto"/>
                            <w:right w:val="none" w:sz="0" w:space="0" w:color="auto"/>
                          </w:divBdr>
                          <w:divsChild>
                            <w:div w:id="922958675">
                              <w:marLeft w:val="0"/>
                              <w:marRight w:val="0"/>
                              <w:marTop w:val="75"/>
                              <w:marBottom w:val="75"/>
                              <w:divBdr>
                                <w:top w:val="none" w:sz="0" w:space="0" w:color="auto"/>
                                <w:left w:val="none" w:sz="0" w:space="0" w:color="auto"/>
                                <w:bottom w:val="none" w:sz="0" w:space="0" w:color="auto"/>
                                <w:right w:val="none" w:sz="0" w:space="0" w:color="auto"/>
                              </w:divBdr>
                            </w:div>
                          </w:divsChild>
                        </w:div>
                        <w:div w:id="1954820020">
                          <w:marLeft w:val="208"/>
                          <w:marRight w:val="0"/>
                          <w:marTop w:val="0"/>
                          <w:marBottom w:val="0"/>
                          <w:divBdr>
                            <w:top w:val="none" w:sz="0" w:space="0" w:color="auto"/>
                            <w:left w:val="none" w:sz="0" w:space="0" w:color="auto"/>
                            <w:bottom w:val="none" w:sz="0" w:space="0" w:color="auto"/>
                            <w:right w:val="none" w:sz="0" w:space="0" w:color="auto"/>
                          </w:divBdr>
                          <w:divsChild>
                            <w:div w:id="98704857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193609550">
              <w:marLeft w:val="0"/>
              <w:marRight w:val="0"/>
              <w:marTop w:val="0"/>
              <w:marBottom w:val="0"/>
              <w:divBdr>
                <w:top w:val="none" w:sz="0" w:space="0" w:color="auto"/>
                <w:left w:val="none" w:sz="0" w:space="0" w:color="auto"/>
                <w:bottom w:val="none" w:sz="0" w:space="0" w:color="auto"/>
                <w:right w:val="none" w:sz="0" w:space="0" w:color="auto"/>
              </w:divBdr>
              <w:divsChild>
                <w:div w:id="19494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canr.edu/sites/Postharvest_Technology_Center_/Library/Publications/?ds=807&amp;reportnumber=1471&amp;catcol=5365&amp;categorysearch=Herbs" TargetMode="External"/><Relationship Id="rId13" Type="http://schemas.openxmlformats.org/officeDocument/2006/relationships/image" Target="media/image3.jpeg"/><Relationship Id="rId18" Type="http://schemas.openxmlformats.org/officeDocument/2006/relationships/image" Target="media/image6.jpeg"/><Relationship Id="rId26" Type="http://schemas.openxmlformats.org/officeDocument/2006/relationships/image" Target="media/image10.jpeg"/><Relationship Id="rId39" Type="http://schemas.openxmlformats.org/officeDocument/2006/relationships/hyperlink" Target="http://ucanr.edu/sites/Postharvest_Technology_Center_/files/223104.jpg" TargetMode="External"/><Relationship Id="rId3" Type="http://schemas.openxmlformats.org/officeDocument/2006/relationships/webSettings" Target="webSettings.xml"/><Relationship Id="rId21" Type="http://schemas.openxmlformats.org/officeDocument/2006/relationships/hyperlink" Target="http://ucanr.edu/sites/Postharvest_Technology_Center_/files/222728.jpg" TargetMode="External"/><Relationship Id="rId34" Type="http://schemas.openxmlformats.org/officeDocument/2006/relationships/image" Target="media/image14.jpeg"/><Relationship Id="rId42" Type="http://schemas.openxmlformats.org/officeDocument/2006/relationships/hyperlink" Target="http://ucanr.edu/sites/Postharvest_Technology_Center_/files/222653.jpg" TargetMode="External"/><Relationship Id="rId47" Type="http://schemas.openxmlformats.org/officeDocument/2006/relationships/fontTable" Target="fontTable.xml"/><Relationship Id="rId7" Type="http://schemas.openxmlformats.org/officeDocument/2006/relationships/hyperlink" Target="http://ucanr.edu/sites/Postharvest_Technology_Center_/Commodity_Resources/Ask_the_Produce_Docs/?ds=800&amp;reportnumber=1452&amp;catcol=5327&amp;categorysearch=Herbs" TargetMode="External"/><Relationship Id="rId12" Type="http://schemas.openxmlformats.org/officeDocument/2006/relationships/hyperlink" Target="http://ucanr.edu/sites/Postharvest_Technology_Center_/files/222964.jpg" TargetMode="External"/><Relationship Id="rId17" Type="http://schemas.openxmlformats.org/officeDocument/2006/relationships/hyperlink" Target="http://ucanr.edu/sites/Postharvest_Technology_Center_/files/222635.jpg" TargetMode="External"/><Relationship Id="rId25" Type="http://schemas.openxmlformats.org/officeDocument/2006/relationships/hyperlink" Target="http://ucanr.edu/sites/Postharvest_Technology_Center_/files/222892.jpg" TargetMode="External"/><Relationship Id="rId33" Type="http://schemas.openxmlformats.org/officeDocument/2006/relationships/hyperlink" Target="http://ucanr.edu/sites/Postharvest_Technology_Center_/files/223106.jpg" TargetMode="External"/><Relationship Id="rId38" Type="http://schemas.openxmlformats.org/officeDocument/2006/relationships/image" Target="media/image16.jpeg"/><Relationship Id="rId46" Type="http://schemas.openxmlformats.org/officeDocument/2006/relationships/hyperlink" Target="http://ucanr.edu/sites/Postharvest_Technology_Center_/Commodity_Resources/Fact_Sheets/Datastores/Vegetables_English/?uid=19&amp;ds=799" TargetMode="External"/><Relationship Id="rId2" Type="http://schemas.openxmlformats.org/officeDocument/2006/relationships/settings" Target="settings.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hyperlink" Target="http://ucanr.edu/sites/Postharvest_Technology_Center_/files/222790.jpg" TargetMode="External"/><Relationship Id="rId41" Type="http://schemas.openxmlformats.org/officeDocument/2006/relationships/image" Target="media/image18.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2.jpeg"/><Relationship Id="rId24" Type="http://schemas.openxmlformats.org/officeDocument/2006/relationships/image" Target="media/image9.jpeg"/><Relationship Id="rId32" Type="http://schemas.openxmlformats.org/officeDocument/2006/relationships/image" Target="media/image13.jpeg"/><Relationship Id="rId37" Type="http://schemas.openxmlformats.org/officeDocument/2006/relationships/hyperlink" Target="http://ucanr.edu/sites/Postharvest_Technology_Center_/files/223108.jpg" TargetMode="External"/><Relationship Id="rId40" Type="http://schemas.openxmlformats.org/officeDocument/2006/relationships/image" Target="media/image17.jpeg"/><Relationship Id="rId45" Type="http://schemas.openxmlformats.org/officeDocument/2006/relationships/image" Target="media/image20.jpeg"/><Relationship Id="rId5" Type="http://schemas.openxmlformats.org/officeDocument/2006/relationships/hyperlink" Target="http://postharvest.ucdavis.edu/Commodity_Resources/Fact_Sheets/Datastores/Vegetables_English/?uid=17&amp;ds=799" TargetMode="External"/><Relationship Id="rId15" Type="http://schemas.openxmlformats.org/officeDocument/2006/relationships/image" Target="media/image4.jpeg"/><Relationship Id="rId23" Type="http://schemas.openxmlformats.org/officeDocument/2006/relationships/hyperlink" Target="http://ucanr.edu/sites/Postharvest_Technology_Center_/files/222891.jpg" TargetMode="External"/><Relationship Id="rId28" Type="http://schemas.openxmlformats.org/officeDocument/2006/relationships/image" Target="media/image11.jpeg"/><Relationship Id="rId36" Type="http://schemas.openxmlformats.org/officeDocument/2006/relationships/image" Target="media/image15.jpeg"/><Relationship Id="rId10" Type="http://schemas.openxmlformats.org/officeDocument/2006/relationships/hyperlink" Target="http://ucanr.edu/sites/Postharvest_Technology_Center_/files/222730.jpg" TargetMode="External"/><Relationship Id="rId19" Type="http://schemas.openxmlformats.org/officeDocument/2006/relationships/hyperlink" Target="http://ucanr.edu/sites/Postharvest_Technology_Center_/files/224470.jpg" TargetMode="External"/><Relationship Id="rId31" Type="http://schemas.openxmlformats.org/officeDocument/2006/relationships/hyperlink" Target="http://ucanr.edu/sites/Postharvest_Technology_Center_/files/223109.jpg" TargetMode="External"/><Relationship Id="rId44" Type="http://schemas.openxmlformats.org/officeDocument/2006/relationships/hyperlink" Target="http://ucanr.edu/sites/Postharvest_Technology_Center_/files/222731.jpg" TargetMode="External"/><Relationship Id="rId4" Type="http://schemas.openxmlformats.org/officeDocument/2006/relationships/hyperlink" Target="http://ucanr.edu/sites/Postharvest_Technology_Center_/Commodity_Resources/Fact_Sheets/" TargetMode="External"/><Relationship Id="rId9" Type="http://schemas.openxmlformats.org/officeDocument/2006/relationships/hyperlink" Target="http://postharvest.ucdavis.edu/files/259450.pdf" TargetMode="External"/><Relationship Id="rId14" Type="http://schemas.openxmlformats.org/officeDocument/2006/relationships/hyperlink" Target="http://ucanr.edu/sites/Postharvest_Technology_Center_/files/222965.jpg" TargetMode="External"/><Relationship Id="rId22" Type="http://schemas.openxmlformats.org/officeDocument/2006/relationships/image" Target="media/image8.jpeg"/><Relationship Id="rId27" Type="http://schemas.openxmlformats.org/officeDocument/2006/relationships/hyperlink" Target="http://ucanr.edu/sites/Postharvest_Technology_Center_/files/222966.jpg" TargetMode="External"/><Relationship Id="rId30" Type="http://schemas.openxmlformats.org/officeDocument/2006/relationships/image" Target="media/image12.jpeg"/><Relationship Id="rId35" Type="http://schemas.openxmlformats.org/officeDocument/2006/relationships/hyperlink" Target="http://ucanr.edu/sites/Postharvest_Technology_Center_/files/223107.jpg" TargetMode="External"/><Relationship Id="rId43" Type="http://schemas.openxmlformats.org/officeDocument/2006/relationships/image" Target="media/image19.jpeg"/><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1482</Words>
  <Characters>8453</Characters>
  <Application>Microsoft Office Word</Application>
  <DocSecurity>0</DocSecurity>
  <Lines>70</Lines>
  <Paragraphs>19</Paragraphs>
  <ScaleCrop>false</ScaleCrop>
  <Company/>
  <LinksUpToDate>false</LinksUpToDate>
  <CharactersWithSpaces>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Willis, Joe</dc:creator>
  <cp:keywords/>
  <dc:description/>
  <cp:lastModifiedBy>Willis, Joe</cp:lastModifiedBy>
  <cp:revision>1</cp:revision>
  <dcterms:created xsi:type="dcterms:W3CDTF">2020-01-16T19:07:00Z</dcterms:created>
  <dcterms:modified xsi:type="dcterms:W3CDTF">2020-01-16T19:09:00Z</dcterms:modified>
</cp:coreProperties>
</file>